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38" w:rsidRPr="00F35B40" w:rsidRDefault="00FE5E38" w:rsidP="00FE5E38">
      <w:pPr>
        <w:pStyle w:val="1"/>
        <w:shd w:val="clear" w:color="auto" w:fill="FFFFFF"/>
        <w:spacing w:before="0" w:after="0"/>
        <w:ind w:left="0" w:firstLine="567"/>
        <w:jc w:val="both"/>
        <w:rPr>
          <w:b w:val="0"/>
          <w:color w:val="FF0000"/>
          <w:sz w:val="32"/>
          <w:szCs w:val="28"/>
        </w:rPr>
      </w:pPr>
      <w:bookmarkStart w:id="0" w:name="_Hlk510517066"/>
      <w:bookmarkStart w:id="1" w:name="_Hlk505679678"/>
      <w:bookmarkStart w:id="2" w:name="_GoBack"/>
      <w:bookmarkEnd w:id="2"/>
      <w:r w:rsidRPr="00F35B40">
        <w:rPr>
          <w:rFonts w:cs="Calibri"/>
          <w:color w:val="FF0000"/>
          <w:sz w:val="32"/>
          <w:szCs w:val="28"/>
        </w:rPr>
        <w:t>ВАЖНО!</w:t>
      </w:r>
      <w:r>
        <w:rPr>
          <w:rFonts w:cs="Calibri"/>
          <w:color w:val="FF0000"/>
          <w:sz w:val="32"/>
          <w:szCs w:val="28"/>
        </w:rPr>
        <w:t xml:space="preserve"> </w:t>
      </w:r>
      <w:r w:rsidRPr="00F35B40">
        <w:rPr>
          <w:rFonts w:cs="Calibri"/>
          <w:b w:val="0"/>
          <w:color w:val="FF0000"/>
          <w:sz w:val="32"/>
          <w:szCs w:val="28"/>
        </w:rPr>
        <w:t xml:space="preserve">В соответствии с пунктом 4 статьи 24.7 </w:t>
      </w:r>
      <w:r w:rsidRPr="00F35B40">
        <w:rPr>
          <w:b w:val="0"/>
          <w:color w:val="FF0000"/>
          <w:sz w:val="32"/>
          <w:szCs w:val="28"/>
        </w:rPr>
        <w:t xml:space="preserve">Федерального закона от 24 июня 1998 г. № 89-ФЗ «Об отходах производства и потребления» собственники твердых коммунальных отходов </w:t>
      </w:r>
      <w:r w:rsidRPr="00F35B40">
        <w:rPr>
          <w:color w:val="FF0000"/>
          <w:sz w:val="32"/>
          <w:szCs w:val="28"/>
          <w:u w:val="single"/>
        </w:rPr>
        <w:t>обязаны</w:t>
      </w:r>
      <w:r w:rsidRPr="00F35B40">
        <w:rPr>
          <w:b w:val="0"/>
          <w:color w:val="FF0000"/>
          <w:sz w:val="32"/>
          <w:szCs w:val="28"/>
        </w:rPr>
        <w:t xml:space="preserve"> заключить договор на оказание услуг по обращению с </w:t>
      </w:r>
      <w:r>
        <w:rPr>
          <w:b w:val="0"/>
          <w:color w:val="FF0000"/>
          <w:sz w:val="32"/>
          <w:szCs w:val="28"/>
        </w:rPr>
        <w:t>ТКО</w:t>
      </w:r>
      <w:r w:rsidRPr="00F35B40">
        <w:rPr>
          <w:b w:val="0"/>
          <w:color w:val="FF0000"/>
          <w:sz w:val="32"/>
          <w:szCs w:val="28"/>
        </w:rPr>
        <w:t xml:space="preserve"> с региональным оператором.</w:t>
      </w:r>
    </w:p>
    <w:p w:rsidR="00FE5E38" w:rsidRDefault="00FE5E38" w:rsidP="00FE5E38">
      <w:pPr>
        <w:pStyle w:val="1"/>
        <w:shd w:val="clear" w:color="auto" w:fill="FFFFFF"/>
        <w:spacing w:before="0" w:after="0"/>
        <w:ind w:left="0" w:firstLine="426"/>
        <w:jc w:val="both"/>
        <w:rPr>
          <w:b w:val="0"/>
          <w:color w:val="FF0000"/>
          <w:sz w:val="32"/>
          <w:szCs w:val="28"/>
        </w:rPr>
      </w:pPr>
      <w:r>
        <w:rPr>
          <w:b w:val="0"/>
          <w:color w:val="FF0000"/>
          <w:sz w:val="32"/>
          <w:szCs w:val="28"/>
        </w:rPr>
        <w:t>Обязанность заключить договор возлагается на собственника объекта недвижимости.</w:t>
      </w:r>
    </w:p>
    <w:p w:rsidR="00FE5E38" w:rsidRDefault="00FE5E38" w:rsidP="00FE5E38">
      <w:pPr>
        <w:pStyle w:val="1"/>
        <w:shd w:val="clear" w:color="auto" w:fill="FFFFFF"/>
        <w:spacing w:before="0" w:after="0"/>
        <w:ind w:left="0" w:firstLine="426"/>
        <w:jc w:val="both"/>
        <w:rPr>
          <w:rFonts w:cs="Calibri"/>
          <w:sz w:val="32"/>
          <w:szCs w:val="32"/>
        </w:rPr>
      </w:pPr>
      <w:r>
        <w:rPr>
          <w:b w:val="0"/>
          <w:color w:val="FF0000"/>
          <w:sz w:val="32"/>
          <w:szCs w:val="28"/>
        </w:rPr>
        <w:t xml:space="preserve">В случае передачи объекта недвижимости в аренду, с возложением обязанности оплаты коммунальных услуг на арендатора, обязанность заключить договор возлагается на арендатора, а обязанность по предоставлению информации об арендаторе на собственника. </w:t>
      </w:r>
    </w:p>
    <w:p w:rsidR="00FE5E38" w:rsidRDefault="00FE5E38" w:rsidP="00FE5E38">
      <w:pPr>
        <w:jc w:val="center"/>
        <w:rPr>
          <w:rFonts w:ascii="Times New Roman" w:hAnsi="Times New Roman" w:cs="Calibri"/>
          <w:b/>
          <w:sz w:val="32"/>
          <w:szCs w:val="32"/>
        </w:rPr>
      </w:pPr>
    </w:p>
    <w:p w:rsidR="00FE5E38" w:rsidRDefault="00FE5E38" w:rsidP="00FE5E38">
      <w:pPr>
        <w:jc w:val="center"/>
        <w:rPr>
          <w:rFonts w:ascii="Times New Roman" w:hAnsi="Times New Roman" w:cs="Calibri"/>
          <w:sz w:val="32"/>
          <w:szCs w:val="32"/>
        </w:rPr>
      </w:pPr>
      <w:r>
        <w:rPr>
          <w:rFonts w:ascii="Times New Roman" w:hAnsi="Times New Roman" w:cs="Calibri"/>
          <w:b/>
          <w:sz w:val="32"/>
          <w:szCs w:val="32"/>
        </w:rPr>
        <w:t xml:space="preserve">ПОРЯДОК ЗАКЛЮЧЕНИЯ ДОГОВОРА </w:t>
      </w:r>
      <w:r w:rsidR="00D14379">
        <w:rPr>
          <w:rFonts w:ascii="Times New Roman" w:hAnsi="Times New Roman" w:cs="Calibri"/>
          <w:b/>
          <w:sz w:val="32"/>
          <w:szCs w:val="32"/>
        </w:rPr>
        <w:t xml:space="preserve">С РЕГИОНАЛЬНЫМ ОПЕРАТОРОМ ТКО </w:t>
      </w:r>
    </w:p>
    <w:p w:rsidR="00FE5E38" w:rsidRDefault="00FE5E38" w:rsidP="00FE5E38">
      <w:pPr>
        <w:rPr>
          <w:rFonts w:ascii="Times New Roman" w:hAnsi="Times New Roman" w:cs="Calibri"/>
          <w:sz w:val="32"/>
          <w:szCs w:val="32"/>
        </w:rPr>
      </w:pPr>
    </w:p>
    <w:p w:rsidR="00F21D53" w:rsidRPr="00F21D53" w:rsidRDefault="00F21D53" w:rsidP="00F21D53">
      <w:pPr>
        <w:numPr>
          <w:ilvl w:val="0"/>
          <w:numId w:val="4"/>
        </w:numPr>
        <w:tabs>
          <w:tab w:val="num" w:pos="-360"/>
        </w:tabs>
        <w:suppressAutoHyphens w:val="0"/>
        <w:spacing w:line="240" w:lineRule="auto"/>
        <w:ind w:left="426" w:hanging="426"/>
        <w:jc w:val="both"/>
        <w:rPr>
          <w:rFonts w:ascii="Times New Roman" w:hAnsi="Times New Roman" w:cs="Calibri"/>
          <w:sz w:val="32"/>
          <w:szCs w:val="32"/>
        </w:rPr>
      </w:pPr>
      <w:r w:rsidRPr="00F21D53">
        <w:rPr>
          <w:rFonts w:ascii="Times New Roman" w:hAnsi="Times New Roman" w:cs="Calibri"/>
          <w:sz w:val="32"/>
          <w:szCs w:val="32"/>
        </w:rPr>
        <w:t xml:space="preserve">Заполните бланк </w:t>
      </w:r>
      <w:r w:rsidRPr="00F21D53">
        <w:rPr>
          <w:rFonts w:ascii="Times New Roman" w:hAnsi="Times New Roman" w:cs="Calibri"/>
          <w:b/>
          <w:sz w:val="32"/>
          <w:szCs w:val="32"/>
        </w:rPr>
        <w:t xml:space="preserve">заявления. </w:t>
      </w:r>
      <w:r w:rsidRPr="00F21D53">
        <w:rPr>
          <w:rFonts w:ascii="Times New Roman" w:hAnsi="Times New Roman" w:cs="Calibri"/>
          <w:sz w:val="32"/>
          <w:szCs w:val="32"/>
        </w:rPr>
        <w:t xml:space="preserve">Заполните </w:t>
      </w:r>
      <w:r w:rsidRPr="00F21D53">
        <w:rPr>
          <w:rFonts w:ascii="Times New Roman" w:hAnsi="Times New Roman" w:cs="Calibri"/>
          <w:b/>
          <w:sz w:val="32"/>
          <w:szCs w:val="32"/>
        </w:rPr>
        <w:t>ВСЕ поля</w:t>
      </w:r>
      <w:r w:rsidRPr="00F21D53">
        <w:rPr>
          <w:rFonts w:ascii="Times New Roman" w:hAnsi="Times New Roman" w:cs="Calibri"/>
          <w:sz w:val="32"/>
          <w:szCs w:val="32"/>
        </w:rPr>
        <w:t xml:space="preserve"> заявления</w:t>
      </w:r>
      <w:r w:rsidRPr="00F21D53">
        <w:rPr>
          <w:rFonts w:ascii="Times New Roman" w:hAnsi="Times New Roman" w:cs="Calibri"/>
          <w:b/>
          <w:sz w:val="32"/>
          <w:szCs w:val="32"/>
        </w:rPr>
        <w:t xml:space="preserve">. </w:t>
      </w:r>
    </w:p>
    <w:p w:rsidR="00F21D53" w:rsidRPr="00F21D53" w:rsidRDefault="00F21D53" w:rsidP="00F21D53">
      <w:pPr>
        <w:numPr>
          <w:ilvl w:val="0"/>
          <w:numId w:val="4"/>
        </w:numPr>
        <w:tabs>
          <w:tab w:val="num" w:pos="-360"/>
        </w:tabs>
        <w:suppressAutoHyphens w:val="0"/>
        <w:spacing w:line="240" w:lineRule="auto"/>
        <w:ind w:left="426" w:hanging="426"/>
        <w:jc w:val="both"/>
        <w:rPr>
          <w:rFonts w:ascii="Times New Roman" w:hAnsi="Times New Roman" w:cs="Calibri"/>
          <w:sz w:val="32"/>
          <w:szCs w:val="32"/>
        </w:rPr>
      </w:pPr>
      <w:r w:rsidRPr="00F21D53">
        <w:rPr>
          <w:rFonts w:ascii="Times New Roman" w:hAnsi="Times New Roman" w:cs="Calibri"/>
          <w:sz w:val="32"/>
          <w:szCs w:val="32"/>
        </w:rPr>
        <w:t xml:space="preserve">Удостоверьте подписью и печатью (при наличии) </w:t>
      </w:r>
      <w:r w:rsidRPr="00F21D53">
        <w:rPr>
          <w:rFonts w:ascii="Times New Roman" w:hAnsi="Times New Roman" w:cs="Calibri"/>
          <w:b/>
          <w:sz w:val="32"/>
          <w:szCs w:val="32"/>
        </w:rPr>
        <w:t>заявление</w:t>
      </w:r>
      <w:r w:rsidRPr="00F21D53">
        <w:rPr>
          <w:rFonts w:ascii="Times New Roman" w:hAnsi="Times New Roman" w:cs="Calibri"/>
          <w:sz w:val="32"/>
          <w:szCs w:val="32"/>
        </w:rPr>
        <w:t>.</w:t>
      </w:r>
    </w:p>
    <w:p w:rsidR="00F21D53" w:rsidRPr="00F21D53" w:rsidRDefault="00F21D53" w:rsidP="00F21D53">
      <w:pPr>
        <w:jc w:val="both"/>
        <w:rPr>
          <w:rFonts w:ascii="Times New Roman" w:hAnsi="Times New Roman"/>
          <w:b/>
          <w:sz w:val="32"/>
          <w:szCs w:val="32"/>
          <w:u w:val="dotted"/>
        </w:rPr>
      </w:pPr>
      <w:r w:rsidRPr="00F21D53">
        <w:rPr>
          <w:rFonts w:ascii="Times New Roman" w:hAnsi="Times New Roman" w:cs="Calibri"/>
          <w:sz w:val="32"/>
          <w:szCs w:val="32"/>
        </w:rPr>
        <w:t xml:space="preserve">3.Сделайте </w:t>
      </w:r>
      <w:r w:rsidRPr="00F21D53">
        <w:rPr>
          <w:rFonts w:ascii="Times New Roman" w:hAnsi="Times New Roman" w:cs="Calibri"/>
          <w:b/>
          <w:sz w:val="32"/>
          <w:szCs w:val="32"/>
        </w:rPr>
        <w:t>электронные копии</w:t>
      </w:r>
      <w:r w:rsidRPr="00F21D53">
        <w:rPr>
          <w:rFonts w:ascii="Times New Roman" w:hAnsi="Times New Roman" w:cs="Calibri"/>
          <w:sz w:val="32"/>
          <w:szCs w:val="32"/>
        </w:rPr>
        <w:t xml:space="preserve"> всех документов (заявления, документов, указанных в заявлении и приложениях) и направьте на электронную почту</w:t>
      </w:r>
      <w:r w:rsidRPr="00F21D53">
        <w:rPr>
          <w:rFonts w:ascii="Times New Roman" w:hAnsi="Times New Roman"/>
          <w:sz w:val="32"/>
          <w:szCs w:val="32"/>
        </w:rPr>
        <w:t xml:space="preserve">: </w:t>
      </w:r>
      <w:r w:rsidRPr="00F21D53">
        <w:rPr>
          <w:rFonts w:ascii="Times New Roman" w:hAnsi="Times New Roman"/>
          <w:color w:val="2E74B5"/>
          <w:sz w:val="32"/>
          <w:szCs w:val="32"/>
          <w:lang w:val="en-US"/>
        </w:rPr>
        <w:t>info</w:t>
      </w:r>
      <w:r w:rsidRPr="00F21D53">
        <w:rPr>
          <w:rFonts w:ascii="Times New Roman" w:hAnsi="Times New Roman"/>
          <w:color w:val="2E74B5"/>
          <w:sz w:val="32"/>
          <w:szCs w:val="32"/>
        </w:rPr>
        <w:t>@</w:t>
      </w:r>
      <w:proofErr w:type="spellStart"/>
      <w:r w:rsidRPr="00F21D53">
        <w:rPr>
          <w:rFonts w:ascii="Times New Roman" w:hAnsi="Times New Roman"/>
          <w:color w:val="2E74B5"/>
          <w:sz w:val="32"/>
          <w:szCs w:val="32"/>
          <w:lang w:val="en-US"/>
        </w:rPr>
        <w:t>cks</w:t>
      </w:r>
      <w:proofErr w:type="spellEnd"/>
      <w:r w:rsidRPr="00F21D53">
        <w:rPr>
          <w:rFonts w:ascii="Times New Roman" w:hAnsi="Times New Roman"/>
          <w:color w:val="2E74B5"/>
          <w:sz w:val="32"/>
          <w:szCs w:val="32"/>
        </w:rPr>
        <w:t>174.</w:t>
      </w:r>
      <w:proofErr w:type="spellStart"/>
      <w:r w:rsidRPr="00F21D53">
        <w:rPr>
          <w:rFonts w:ascii="Times New Roman" w:hAnsi="Times New Roman"/>
          <w:color w:val="2E74B5"/>
          <w:sz w:val="32"/>
          <w:szCs w:val="32"/>
          <w:lang w:val="en-US"/>
        </w:rPr>
        <w:t>ru</w:t>
      </w:r>
      <w:proofErr w:type="spellEnd"/>
      <w:r w:rsidRPr="00F21D53">
        <w:rPr>
          <w:rFonts w:ascii="Times New Roman" w:hAnsi="Times New Roman"/>
          <w:sz w:val="32"/>
          <w:szCs w:val="32"/>
        </w:rPr>
        <w:t xml:space="preserve"> </w:t>
      </w:r>
      <w:r w:rsidRPr="00F21D53">
        <w:rPr>
          <w:rFonts w:ascii="Times New Roman" w:hAnsi="Times New Roman"/>
          <w:sz w:val="32"/>
          <w:szCs w:val="32"/>
          <w:u w:val="dotted"/>
        </w:rPr>
        <w:t>(</w:t>
      </w:r>
      <w:r w:rsidRPr="00F21D53">
        <w:rPr>
          <w:rFonts w:ascii="Times New Roman" w:hAnsi="Times New Roman"/>
          <w:b/>
          <w:sz w:val="32"/>
          <w:szCs w:val="32"/>
          <w:u w:val="dotted"/>
        </w:rPr>
        <w:t xml:space="preserve">в теме письма укажите ваш ИНН и название организации). </w:t>
      </w:r>
    </w:p>
    <w:p w:rsidR="00F21D53" w:rsidRPr="00F21D53" w:rsidRDefault="00F21D53" w:rsidP="00F21D53">
      <w:pPr>
        <w:jc w:val="both"/>
        <w:rPr>
          <w:rFonts w:ascii="Times New Roman" w:hAnsi="Times New Roman"/>
          <w:sz w:val="32"/>
          <w:szCs w:val="32"/>
          <w:u w:val="dotted"/>
        </w:rPr>
      </w:pPr>
      <w:r w:rsidRPr="00F21D53">
        <w:rPr>
          <w:rFonts w:ascii="Times New Roman" w:hAnsi="Times New Roman"/>
          <w:sz w:val="32"/>
          <w:szCs w:val="32"/>
          <w:u w:val="dotted"/>
        </w:rPr>
        <w:t>4.</w:t>
      </w:r>
      <w:r w:rsidRPr="00F21D53">
        <w:rPr>
          <w:rFonts w:ascii="Times New Roman" w:hAnsi="Times New Roman"/>
          <w:b/>
          <w:sz w:val="32"/>
          <w:szCs w:val="32"/>
          <w:u w:val="dotted"/>
        </w:rPr>
        <w:t xml:space="preserve"> </w:t>
      </w:r>
      <w:r w:rsidRPr="00F21D53">
        <w:rPr>
          <w:rFonts w:ascii="Times New Roman" w:hAnsi="Times New Roman"/>
          <w:sz w:val="32"/>
          <w:szCs w:val="32"/>
          <w:u w:val="dotted"/>
        </w:rPr>
        <w:t>Просьба высылать полный пакет документов в одном письме. Правильно и полностью заполненное заявление, и полный пакет документов значительно ускорит процесс подготовки договора.</w:t>
      </w:r>
    </w:p>
    <w:p w:rsidR="00F21D53" w:rsidRPr="00F21D53" w:rsidRDefault="00F21D53" w:rsidP="00F21D53">
      <w:pPr>
        <w:jc w:val="both"/>
        <w:rPr>
          <w:rFonts w:ascii="Times New Roman" w:hAnsi="Times New Roman"/>
          <w:sz w:val="32"/>
          <w:szCs w:val="32"/>
          <w:u w:val="dotted"/>
        </w:rPr>
      </w:pPr>
    </w:p>
    <w:p w:rsidR="00F21D53" w:rsidRPr="00F21D53" w:rsidRDefault="00F21D53" w:rsidP="00F21D53">
      <w:pPr>
        <w:jc w:val="both"/>
        <w:rPr>
          <w:rFonts w:ascii="Times New Roman" w:hAnsi="Times New Roman"/>
          <w:sz w:val="32"/>
          <w:szCs w:val="32"/>
          <w:u w:val="dotted"/>
        </w:rPr>
      </w:pPr>
      <w:r w:rsidRPr="00F21D53">
        <w:rPr>
          <w:rFonts w:ascii="Times New Roman" w:hAnsi="Times New Roman"/>
          <w:sz w:val="32"/>
          <w:szCs w:val="32"/>
          <w:u w:val="dotted"/>
        </w:rPr>
        <w:t>5. Подготовьте и вышлите карту-схему рас</w:t>
      </w:r>
      <w:r>
        <w:rPr>
          <w:rFonts w:ascii="Times New Roman" w:hAnsi="Times New Roman"/>
          <w:sz w:val="32"/>
          <w:szCs w:val="32"/>
          <w:u w:val="dotted"/>
        </w:rPr>
        <w:t>положения контейнерной площадки. Укажите возможность проезда (есть ли шлагбаум, телефон, ключ, временные ограничения и другие нюансы проезда к контейнерам)</w:t>
      </w:r>
    </w:p>
    <w:p w:rsidR="00F21D53" w:rsidRPr="00F21D53" w:rsidRDefault="00F21D53" w:rsidP="00F21D53">
      <w:pPr>
        <w:jc w:val="both"/>
        <w:rPr>
          <w:rFonts w:ascii="Times New Roman" w:hAnsi="Times New Roman"/>
          <w:sz w:val="32"/>
          <w:szCs w:val="32"/>
        </w:rPr>
      </w:pPr>
    </w:p>
    <w:p w:rsidR="00F21D53" w:rsidRPr="00F21D53" w:rsidRDefault="00F21D53" w:rsidP="00F21D53">
      <w:pPr>
        <w:suppressAutoHyphens w:val="0"/>
        <w:spacing w:line="240" w:lineRule="auto"/>
        <w:jc w:val="both"/>
        <w:rPr>
          <w:rFonts w:ascii="Times New Roman" w:hAnsi="Times New Roman" w:cs="Calibri"/>
          <w:sz w:val="32"/>
          <w:szCs w:val="32"/>
        </w:rPr>
      </w:pPr>
      <w:r w:rsidRPr="00F21D53">
        <w:rPr>
          <w:rFonts w:ascii="Times New Roman" w:hAnsi="Times New Roman" w:cs="Calibri"/>
          <w:sz w:val="32"/>
          <w:szCs w:val="32"/>
        </w:rPr>
        <w:t xml:space="preserve">6.Дождитесь сообщения о готовности </w:t>
      </w:r>
      <w:r w:rsidRPr="00F21D53">
        <w:rPr>
          <w:rFonts w:ascii="Times New Roman" w:hAnsi="Times New Roman" w:cs="Calibri"/>
          <w:b/>
          <w:sz w:val="32"/>
          <w:szCs w:val="32"/>
        </w:rPr>
        <w:t>договора</w:t>
      </w:r>
      <w:r w:rsidRPr="00F21D53">
        <w:rPr>
          <w:rFonts w:ascii="Times New Roman" w:hAnsi="Times New Roman" w:cs="Calibri"/>
          <w:sz w:val="32"/>
          <w:szCs w:val="32"/>
        </w:rPr>
        <w:t xml:space="preserve"> по телефону или на электронную почту указанные в заявлении.</w:t>
      </w:r>
    </w:p>
    <w:p w:rsidR="00F21D53" w:rsidRPr="00F21D53" w:rsidRDefault="00F21D53" w:rsidP="00F21D53">
      <w:pPr>
        <w:ind w:left="426" w:right="-11"/>
        <w:jc w:val="both"/>
        <w:rPr>
          <w:rFonts w:ascii="Times New Roman" w:hAnsi="Times New Roman" w:cs="Calibri"/>
          <w:sz w:val="32"/>
          <w:szCs w:val="32"/>
        </w:rPr>
      </w:pPr>
      <w:r w:rsidRPr="00F21D53">
        <w:rPr>
          <w:rFonts w:ascii="Times New Roman" w:hAnsi="Times New Roman" w:cs="Calibri"/>
          <w:sz w:val="32"/>
          <w:szCs w:val="32"/>
        </w:rPr>
        <w:t xml:space="preserve">Получите оригинал </w:t>
      </w:r>
      <w:r w:rsidRPr="00F21D53">
        <w:rPr>
          <w:rFonts w:ascii="Times New Roman" w:hAnsi="Times New Roman" w:cs="Calibri"/>
          <w:b/>
          <w:sz w:val="32"/>
          <w:szCs w:val="32"/>
        </w:rPr>
        <w:t>договора</w:t>
      </w:r>
      <w:r w:rsidRPr="00F21D53">
        <w:rPr>
          <w:rFonts w:ascii="Times New Roman" w:hAnsi="Times New Roman" w:cs="Calibri"/>
          <w:sz w:val="32"/>
          <w:szCs w:val="32"/>
        </w:rPr>
        <w:t xml:space="preserve"> способом, указанным в заявлении</w:t>
      </w:r>
    </w:p>
    <w:p w:rsidR="00F21D53" w:rsidRPr="00F21D53" w:rsidRDefault="00F21D53" w:rsidP="00F21D53">
      <w:pPr>
        <w:ind w:left="426" w:right="-11"/>
        <w:jc w:val="both"/>
        <w:rPr>
          <w:rFonts w:ascii="Times New Roman" w:hAnsi="Times New Roman" w:cs="Calibri"/>
          <w:sz w:val="32"/>
          <w:szCs w:val="32"/>
        </w:rPr>
      </w:pPr>
    </w:p>
    <w:p w:rsidR="00F21D53" w:rsidRPr="00F21D53" w:rsidRDefault="00F21D53" w:rsidP="00F21D53">
      <w:pPr>
        <w:shd w:val="clear" w:color="auto" w:fill="FFFFFF"/>
        <w:tabs>
          <w:tab w:val="num" w:pos="432"/>
        </w:tabs>
        <w:ind w:firstLine="426"/>
        <w:jc w:val="both"/>
        <w:outlineLvl w:val="0"/>
        <w:rPr>
          <w:rFonts w:ascii="Times New Roman" w:hAnsi="Times New Roman"/>
          <w:b/>
          <w:bCs/>
          <w:i/>
          <w:iCs/>
          <w:kern w:val="2"/>
          <w:sz w:val="18"/>
          <w:szCs w:val="18"/>
        </w:rPr>
      </w:pPr>
      <w:r w:rsidRPr="00F21D53">
        <w:rPr>
          <w:rFonts w:ascii="Times New Roman" w:hAnsi="Times New Roman"/>
          <w:b/>
          <w:bCs/>
          <w:color w:val="FF0000"/>
          <w:kern w:val="2"/>
          <w:sz w:val="32"/>
          <w:szCs w:val="28"/>
        </w:rPr>
        <w:t>ВНИМАНИЕ!</w:t>
      </w:r>
      <w:r w:rsidRPr="00F21D53">
        <w:rPr>
          <w:rFonts w:ascii="Times New Roman" w:hAnsi="Times New Roman"/>
          <w:bCs/>
          <w:color w:val="FF0000"/>
          <w:kern w:val="2"/>
          <w:sz w:val="32"/>
          <w:szCs w:val="28"/>
        </w:rPr>
        <w:t xml:space="preserve"> В случае уклонения от заключения договора, региональный оператор будет вынужден обратиться в суд с иском о понуждении к заключению договора с отнесением на собственника всех судебных издержек.</w:t>
      </w:r>
    </w:p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/>
    <w:p w:rsidR="00F21D53" w:rsidRPr="00F21D53" w:rsidRDefault="00F21D53" w:rsidP="00F21D53">
      <w:pPr>
        <w:rPr>
          <w:rFonts w:ascii="Arial" w:hAnsi="Arial" w:cs="Arial"/>
          <w:b/>
          <w:bCs/>
          <w:color w:val="5A5A5A"/>
          <w:sz w:val="27"/>
          <w:szCs w:val="27"/>
          <w:shd w:val="clear" w:color="auto" w:fill="FFFFFF"/>
        </w:rPr>
      </w:pPr>
      <w:r w:rsidRPr="00F21D53">
        <w:rPr>
          <w:rFonts w:ascii="Arial" w:hAnsi="Arial" w:cs="Arial"/>
          <w:b/>
          <w:bCs/>
          <w:color w:val="5A5A5A"/>
          <w:sz w:val="27"/>
          <w:szCs w:val="27"/>
          <w:shd w:val="clear" w:color="auto" w:fill="FFFFFF"/>
        </w:rPr>
        <w:t>8 (800) 333-12-79 – телефон горячей линии</w:t>
      </w:r>
    </w:p>
    <w:p w:rsidR="00F21D53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   </w:t>
      </w:r>
    </w:p>
    <w:p w:rsidR="00C47137" w:rsidRPr="00C47137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lastRenderedPageBreak/>
        <w:t xml:space="preserve">      </w:t>
      </w:r>
      <w:r w:rsidR="00C21D9B">
        <w:rPr>
          <w:rFonts w:ascii="Times New Roman" w:hAnsi="Times New Roman"/>
        </w:rPr>
        <w:t>Г</w:t>
      </w:r>
      <w:r w:rsidR="00FA321D">
        <w:rPr>
          <w:rFonts w:ascii="Times New Roman" w:hAnsi="Times New Roman"/>
        </w:rPr>
        <w:t>енерально</w:t>
      </w:r>
      <w:r w:rsidR="00C21D9B">
        <w:rPr>
          <w:rFonts w:ascii="Times New Roman" w:hAnsi="Times New Roman"/>
        </w:rPr>
        <w:t>му</w:t>
      </w:r>
      <w:r w:rsidR="00FA321D">
        <w:rPr>
          <w:rFonts w:ascii="Times New Roman" w:hAnsi="Times New Roman"/>
        </w:rPr>
        <w:t xml:space="preserve"> д</w:t>
      </w:r>
      <w:r w:rsidRPr="00C47137">
        <w:rPr>
          <w:rFonts w:ascii="Times New Roman" w:hAnsi="Times New Roman"/>
        </w:rPr>
        <w:t>иректор</w:t>
      </w:r>
      <w:r w:rsidR="00C21D9B">
        <w:rPr>
          <w:rFonts w:ascii="Times New Roman" w:hAnsi="Times New Roman"/>
        </w:rPr>
        <w:t>у</w:t>
      </w:r>
    </w:p>
    <w:p w:rsidR="00C47137" w:rsidRPr="00C47137" w:rsidRDefault="00C47137" w:rsidP="00C47137">
      <w:pPr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          ООО «ЦКС»</w:t>
      </w:r>
    </w:p>
    <w:p w:rsidR="00C47137" w:rsidRPr="00C47137" w:rsidRDefault="00014455" w:rsidP="00014455">
      <w:pPr>
        <w:tabs>
          <w:tab w:val="right" w:pos="10631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Исх</w:t>
      </w:r>
      <w:proofErr w:type="spellEnd"/>
      <w:r>
        <w:rPr>
          <w:rFonts w:ascii="Times New Roman" w:hAnsi="Times New Roman"/>
        </w:rPr>
        <w:t>№___________от _________________________</w:t>
      </w:r>
      <w:r>
        <w:rPr>
          <w:rFonts w:ascii="Times New Roman" w:hAnsi="Times New Roman"/>
        </w:rPr>
        <w:tab/>
      </w:r>
      <w:r w:rsidR="00C47137" w:rsidRPr="00C47137">
        <w:rPr>
          <w:rFonts w:ascii="Times New Roman" w:hAnsi="Times New Roman"/>
        </w:rPr>
        <w:t xml:space="preserve">                                             </w:t>
      </w:r>
      <w:r w:rsidR="001D1905">
        <w:rPr>
          <w:rFonts w:ascii="Times New Roman" w:hAnsi="Times New Roman"/>
        </w:rPr>
        <w:t xml:space="preserve">                             </w:t>
      </w:r>
      <w:r w:rsidR="00C47137" w:rsidRPr="00C47137">
        <w:rPr>
          <w:rFonts w:ascii="Times New Roman" w:hAnsi="Times New Roman"/>
        </w:rPr>
        <w:t xml:space="preserve">     </w:t>
      </w:r>
      <w:proofErr w:type="spellStart"/>
      <w:r w:rsidR="00D92849">
        <w:rPr>
          <w:rFonts w:ascii="Times New Roman" w:hAnsi="Times New Roman"/>
        </w:rPr>
        <w:t>Камилову</w:t>
      </w:r>
      <w:proofErr w:type="spellEnd"/>
      <w:r w:rsidR="00C47137" w:rsidRPr="00C47137">
        <w:rPr>
          <w:rFonts w:ascii="Times New Roman" w:hAnsi="Times New Roman"/>
        </w:rPr>
        <w:t xml:space="preserve"> </w:t>
      </w:r>
      <w:r w:rsidR="00D92849">
        <w:rPr>
          <w:rFonts w:ascii="Times New Roman" w:hAnsi="Times New Roman"/>
        </w:rPr>
        <w:t>З</w:t>
      </w:r>
      <w:r w:rsidR="00C47137" w:rsidRPr="00C47137">
        <w:rPr>
          <w:rFonts w:ascii="Times New Roman" w:hAnsi="Times New Roman"/>
        </w:rPr>
        <w:t>.</w:t>
      </w:r>
      <w:r w:rsidR="00D92849">
        <w:rPr>
          <w:rFonts w:ascii="Times New Roman" w:hAnsi="Times New Roman"/>
        </w:rPr>
        <w:t>Б</w:t>
      </w:r>
      <w:r w:rsidR="00C47137" w:rsidRPr="00C47137">
        <w:rPr>
          <w:rFonts w:ascii="Times New Roman" w:hAnsi="Times New Roman"/>
        </w:rPr>
        <w:t>.</w:t>
      </w:r>
    </w:p>
    <w:p w:rsidR="00C47137" w:rsidRPr="00C47137" w:rsidRDefault="00C47137" w:rsidP="00D92849">
      <w:pPr>
        <w:tabs>
          <w:tab w:val="left" w:pos="520"/>
        </w:tabs>
        <w:jc w:val="right"/>
        <w:rPr>
          <w:rFonts w:ascii="Times New Roman" w:hAnsi="Times New Roman"/>
        </w:rPr>
      </w:pPr>
      <w:r w:rsidRPr="00C47137">
        <w:rPr>
          <w:rFonts w:ascii="Times New Roman" w:hAnsi="Times New Roman"/>
        </w:rPr>
        <w:t xml:space="preserve">                                                                                      От ____________________</w:t>
      </w:r>
    </w:p>
    <w:p w:rsidR="00C47137" w:rsidRPr="00C47137" w:rsidRDefault="00C47137" w:rsidP="00C47137">
      <w:pPr>
        <w:jc w:val="center"/>
        <w:rPr>
          <w:rFonts w:ascii="Times New Roman" w:hAnsi="Times New Roman"/>
          <w:b/>
          <w:sz w:val="28"/>
          <w:szCs w:val="28"/>
        </w:rPr>
      </w:pPr>
      <w:r w:rsidRPr="00C47137">
        <w:rPr>
          <w:rFonts w:ascii="Times New Roman" w:hAnsi="Times New Roman"/>
          <w:b/>
          <w:sz w:val="28"/>
          <w:szCs w:val="28"/>
        </w:rPr>
        <w:t>Заявление</w:t>
      </w:r>
    </w:p>
    <w:p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 xml:space="preserve">Просим заключить договор на транспортирование и размещение отходов от </w:t>
      </w:r>
    </w:p>
    <w:p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>предприятия, находящегося по адресу: _</w:t>
      </w:r>
      <w:r w:rsidR="00537855" w:rsidRPr="00F23336">
        <w:rPr>
          <w:rFonts w:ascii="Times New Roman" w:hAnsi="Times New Roman"/>
        </w:rPr>
        <w:t>_______</w:t>
      </w:r>
      <w:r w:rsidR="00522F06">
        <w:rPr>
          <w:rFonts w:ascii="Times New Roman" w:hAnsi="Times New Roman"/>
        </w:rPr>
        <w:t>_______________</w:t>
      </w:r>
      <w:r w:rsidRPr="00F23336">
        <w:rPr>
          <w:rFonts w:ascii="Times New Roman" w:hAnsi="Times New Roman"/>
        </w:rPr>
        <w:t>________________________________</w:t>
      </w:r>
    </w:p>
    <w:p w:rsidR="00F23336" w:rsidRPr="00F23336" w:rsidRDefault="00F23336" w:rsidP="00F23336">
      <w:pPr>
        <w:spacing w:line="240" w:lineRule="auto"/>
        <w:rPr>
          <w:rFonts w:ascii="Times New Roman" w:hAnsi="Times New Roman"/>
          <w:u w:val="single"/>
        </w:rPr>
      </w:pPr>
    </w:p>
    <w:p w:rsidR="00C47137" w:rsidRPr="00F23336" w:rsidRDefault="00C47137" w:rsidP="00C47137">
      <w:pPr>
        <w:pStyle w:val="s1"/>
        <w:spacing w:before="0" w:after="0"/>
        <w:jc w:val="both"/>
        <w:rPr>
          <w:b/>
          <w:sz w:val="22"/>
          <w:szCs w:val="22"/>
        </w:rPr>
      </w:pPr>
      <w:r w:rsidRPr="00F23336">
        <w:rPr>
          <w:b/>
          <w:sz w:val="22"/>
          <w:szCs w:val="22"/>
        </w:rPr>
        <w:t>Сведения о контейнерах и адресах их расположения</w:t>
      </w:r>
    </w:p>
    <w:tbl>
      <w:tblPr>
        <w:tblW w:w="10632" w:type="dxa"/>
        <w:tblInd w:w="-289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276"/>
        <w:gridCol w:w="2126"/>
        <w:gridCol w:w="1701"/>
      </w:tblGrid>
      <w:tr w:rsidR="00C47137" w:rsidRPr="00537855" w:rsidTr="00522F06">
        <w:trPr>
          <w:trHeight w:hRule="exact" w:val="6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137" w:rsidRPr="00537855" w:rsidRDefault="00C47137" w:rsidP="001754CF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 w:rsidRPr="00537855">
              <w:rPr>
                <w:rFonts w:cs="Times New Roman"/>
                <w:bCs/>
                <w:sz w:val="18"/>
                <w:szCs w:val="18"/>
              </w:rPr>
              <w:t>N</w:t>
            </w:r>
          </w:p>
          <w:p w:rsidR="00C47137" w:rsidRPr="00537855" w:rsidRDefault="00C47137" w:rsidP="001754CF">
            <w:pPr>
              <w:pStyle w:val="align-center"/>
              <w:spacing w:after="0" w:line="10" w:lineRule="atLeast"/>
              <w:rPr>
                <w:rFonts w:cs="Times New Roman"/>
                <w:bCs/>
                <w:sz w:val="18"/>
                <w:szCs w:val="18"/>
              </w:rPr>
            </w:pPr>
            <w:r w:rsidRPr="00537855">
              <w:rPr>
                <w:rFonts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137" w:rsidRPr="00537855" w:rsidRDefault="00C47137" w:rsidP="00537855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Адрес контейнерной площадки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7" w:rsidRPr="00537855" w:rsidRDefault="00C47137" w:rsidP="00537855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Объем контейнеров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137" w:rsidRPr="00537855" w:rsidRDefault="00C47137" w:rsidP="00537855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Кол. контейнеров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137" w:rsidRPr="00537855" w:rsidRDefault="00C47137" w:rsidP="00537855">
            <w:pPr>
              <w:spacing w:line="1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855">
              <w:rPr>
                <w:rFonts w:ascii="Times New Roman" w:hAnsi="Times New Roman"/>
                <w:sz w:val="18"/>
                <w:szCs w:val="18"/>
              </w:rPr>
              <w:t>График вывоза</w:t>
            </w:r>
          </w:p>
        </w:tc>
      </w:tr>
      <w:tr w:rsidR="00C47137" w:rsidRPr="00413600" w:rsidTr="00522F06">
        <w:trPr>
          <w:trHeight w:hRule="exact" w:val="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15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</w:tr>
      <w:tr w:rsidR="00C47137" w:rsidRPr="00413600" w:rsidTr="00522F06">
        <w:trPr>
          <w:trHeight w:hRule="exact" w:val="3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15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137" w:rsidRPr="00413600" w:rsidRDefault="00C47137" w:rsidP="001754CF">
            <w:pPr>
              <w:pStyle w:val="align-center"/>
              <w:spacing w:after="0" w:line="10" w:lineRule="atLeast"/>
              <w:rPr>
                <w:rFonts w:cs="Times New Roman"/>
              </w:rPr>
            </w:pPr>
          </w:p>
        </w:tc>
      </w:tr>
    </w:tbl>
    <w:p w:rsidR="00C47137" w:rsidRDefault="00C47137" w:rsidP="00C47137">
      <w:pPr>
        <w:spacing w:before="240" w:line="240" w:lineRule="auto"/>
        <w:rPr>
          <w:rFonts w:ascii="Times New Roman" w:hAnsi="Times New Roman"/>
          <w:u w:val="single"/>
        </w:rPr>
      </w:pPr>
      <w:r w:rsidRPr="00C47137">
        <w:rPr>
          <w:rFonts w:ascii="Times New Roman" w:hAnsi="Times New Roman"/>
        </w:rPr>
        <w:t xml:space="preserve">Вид </w:t>
      </w:r>
      <w:r w:rsidRPr="00522F06">
        <w:rPr>
          <w:rFonts w:ascii="Times New Roman" w:hAnsi="Times New Roman"/>
        </w:rPr>
        <w:t xml:space="preserve">деятельности </w:t>
      </w:r>
      <w:r w:rsidR="00522F06">
        <w:rPr>
          <w:rFonts w:ascii="Times New Roman" w:hAnsi="Times New Roman"/>
        </w:rPr>
        <w:t>______________________</w:t>
      </w:r>
      <w:r w:rsidRPr="00522F06">
        <w:rPr>
          <w:rFonts w:ascii="Times New Roman" w:hAnsi="Times New Roman"/>
        </w:rPr>
        <w:t>___________________________</w:t>
      </w:r>
      <w:r w:rsidR="00DA2670" w:rsidRPr="00522F06">
        <w:rPr>
          <w:rFonts w:ascii="Times New Roman" w:hAnsi="Times New Roman"/>
        </w:rPr>
        <w:t xml:space="preserve"> ФЗ№__________________</w:t>
      </w:r>
    </w:p>
    <w:p w:rsidR="00F23336" w:rsidRPr="00C47137" w:rsidRDefault="00F23336" w:rsidP="00F23336">
      <w:pPr>
        <w:spacing w:line="240" w:lineRule="auto"/>
        <w:rPr>
          <w:rFonts w:ascii="Times New Roman" w:hAnsi="Times New Roman"/>
        </w:rPr>
      </w:pP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568"/>
        <w:gridCol w:w="6237"/>
        <w:gridCol w:w="2126"/>
        <w:gridCol w:w="1701"/>
      </w:tblGrid>
      <w:tr w:rsidR="00537855" w:rsidRPr="00925A55" w:rsidTr="00522F06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Расчетная 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Количественный показатель</w:t>
            </w:r>
          </w:p>
        </w:tc>
      </w:tr>
      <w:tr w:rsidR="00537855" w:rsidRPr="00925A55" w:rsidTr="00522F06">
        <w:trPr>
          <w:trHeight w:hRule="exact"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F233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Административные здания</w:t>
            </w:r>
            <w:r w:rsidR="00F23336"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22F0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(б</w:t>
            </w: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анк</w:t>
            </w:r>
            <w:r w:rsidR="00522F0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отделения связи, офисы)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сотрудник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F233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Предприятие торговли</w:t>
            </w:r>
            <w:r w:rsidR="00F23336"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(магазин, павильон, супермаркет, рынок, универсам)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 торговой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F233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торговли</w:t>
            </w:r>
            <w:r w:rsidR="00F23336"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(палатка, киоск, склад, база)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кв. м.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4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Предприятия транспортной инфраструктуры</w:t>
            </w:r>
          </w:p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(АЗС, автомастерская, СТО, автостоянка, гараж, парковка, автомойка)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-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Вокзал/аэропорт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пассажир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29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F233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Дошкольные и учебные заведения</w:t>
            </w:r>
            <w:r w:rsidR="00F23336"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(детский сад, школа, ВУЗ)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обучающийся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Кинотеатр, библиотека, дом творчества, спорт клуб, кафе, салон красоты, гостиница, общежития, баня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Мастерская по ремонту: бытовой техники, обуви, ключей, одежды; химчистка, аптека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кв. м.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Организация оказывающая ритуальные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89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F2333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Медицинские учреждения</w:t>
            </w:r>
            <w:r w:rsidR="00F23336"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(больницы, стационар, санаторий)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койко</w:t>
            </w:r>
            <w:proofErr w:type="spellEnd"/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Поликлиники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посещение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Многоквартирные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1 проживающий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7855" w:rsidRPr="00925A55" w:rsidTr="00522F06">
        <w:trPr>
          <w:trHeight w:hRule="exact"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925A55" w:rsidRDefault="00537855" w:rsidP="001D0AA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25A55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33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Индивидуальные жилые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1 проживающий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55" w:rsidRPr="00F23336" w:rsidRDefault="00537855" w:rsidP="001D0AA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23336" w:rsidRDefault="00F23336" w:rsidP="00C47137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C47137" w:rsidRPr="00F23336" w:rsidRDefault="00C47137" w:rsidP="00C47137">
      <w:pPr>
        <w:spacing w:line="24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Ответственное лицо по договору_____</w:t>
      </w:r>
      <w:r w:rsidR="00537855" w:rsidRPr="00F23336">
        <w:rPr>
          <w:rFonts w:ascii="Times New Roman" w:hAnsi="Times New Roman"/>
        </w:rPr>
        <w:t>___</w:t>
      </w:r>
      <w:r w:rsidR="00522F06">
        <w:rPr>
          <w:rFonts w:ascii="Times New Roman" w:hAnsi="Times New Roman"/>
        </w:rPr>
        <w:t>_________________</w:t>
      </w:r>
      <w:r w:rsidR="00537855" w:rsidRPr="00F23336">
        <w:rPr>
          <w:rFonts w:ascii="Times New Roman" w:hAnsi="Times New Roman"/>
        </w:rPr>
        <w:t>______________</w:t>
      </w:r>
      <w:r w:rsidRPr="00F23336">
        <w:rPr>
          <w:rFonts w:ascii="Times New Roman" w:hAnsi="Times New Roman"/>
        </w:rPr>
        <w:t>________________</w:t>
      </w:r>
    </w:p>
    <w:p w:rsidR="00C47137" w:rsidRPr="00F23336" w:rsidRDefault="00C47137" w:rsidP="00C47137">
      <w:pPr>
        <w:spacing w:line="24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Контактный телефон_______________________________</w:t>
      </w:r>
    </w:p>
    <w:p w:rsidR="00C47137" w:rsidRPr="00F23336" w:rsidRDefault="00C47137" w:rsidP="00C47137">
      <w:pPr>
        <w:spacing w:line="24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Адрес эл. Почты___________________________________</w:t>
      </w:r>
    </w:p>
    <w:p w:rsidR="00C47137" w:rsidRPr="00F23336" w:rsidRDefault="00C47137" w:rsidP="00C47137">
      <w:pPr>
        <w:spacing w:line="240" w:lineRule="auto"/>
        <w:rPr>
          <w:rFonts w:ascii="Times New Roman" w:hAnsi="Times New Roman"/>
        </w:rPr>
      </w:pPr>
      <w:r w:rsidRPr="00F23336">
        <w:rPr>
          <w:rFonts w:ascii="Times New Roman" w:hAnsi="Times New Roman"/>
        </w:rPr>
        <w:t>Начало действия договора с _________________________</w:t>
      </w:r>
    </w:p>
    <w:p w:rsidR="00D92849" w:rsidRPr="00F23336" w:rsidRDefault="00D92849" w:rsidP="00D92849">
      <w:pPr>
        <w:rPr>
          <w:rFonts w:ascii="Times New Roman" w:hAnsi="Times New Roman"/>
          <w:b/>
        </w:rPr>
      </w:pPr>
      <w:r w:rsidRPr="00F23336">
        <w:rPr>
          <w:rFonts w:ascii="Times New Roman" w:hAnsi="Times New Roman"/>
          <w:b/>
        </w:rPr>
        <w:t>Способ получения платежных документов (акт, счет):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"/>
        <w:gridCol w:w="10085"/>
      </w:tblGrid>
      <w:tr w:rsidR="00D92849" w:rsidRPr="00537855" w:rsidTr="00537855">
        <w:trPr>
          <w:trHeight w:val="280"/>
        </w:trPr>
        <w:tc>
          <w:tcPr>
            <w:tcW w:w="546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0</wp:posOffset>
                  </wp:positionV>
                  <wp:extent cx="202565" cy="172720"/>
                  <wp:effectExtent l="0" t="0" r="6985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юридический адрес (курьерская доставка, Почта РФ);</w:t>
            </w:r>
          </w:p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:rsidTr="00537855">
        <w:tc>
          <w:tcPr>
            <w:tcW w:w="546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-8255</wp:posOffset>
                  </wp:positionV>
                  <wp:extent cx="187960" cy="160020"/>
                  <wp:effectExtent l="0" t="0" r="254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фактический адрес (курьерская доставка);</w:t>
            </w:r>
          </w:p>
        </w:tc>
      </w:tr>
      <w:tr w:rsidR="00D92849" w:rsidRPr="00537855" w:rsidTr="00537855">
        <w:tc>
          <w:tcPr>
            <w:tcW w:w="546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-5715</wp:posOffset>
                  </wp:positionV>
                  <wp:extent cx="197485" cy="168275"/>
                  <wp:effectExtent l="0" t="0" r="0" b="317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в офисе регионального оператора;</w:t>
            </w:r>
          </w:p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:rsidTr="00537855">
        <w:trPr>
          <w:trHeight w:val="414"/>
        </w:trPr>
        <w:tc>
          <w:tcPr>
            <w:tcW w:w="546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7620</wp:posOffset>
                  </wp:positionV>
                  <wp:extent cx="187960" cy="160020"/>
                  <wp:effectExtent l="0" t="0" r="254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электронная почта;</w:t>
            </w:r>
          </w:p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2849" w:rsidRPr="00537855" w:rsidTr="00537855">
        <w:trPr>
          <w:trHeight w:val="301"/>
        </w:trPr>
        <w:tc>
          <w:tcPr>
            <w:tcW w:w="546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F23336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3175</wp:posOffset>
                  </wp:positionV>
                  <wp:extent cx="187960" cy="160020"/>
                  <wp:effectExtent l="0" t="0" r="254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85" w:type="dxa"/>
            <w:shd w:val="clear" w:color="auto" w:fill="auto"/>
          </w:tcPr>
          <w:p w:rsidR="00D92849" w:rsidRPr="00F23336" w:rsidRDefault="00D92849" w:rsidP="00F2333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3336">
              <w:rPr>
                <w:rFonts w:ascii="Times New Roman" w:hAnsi="Times New Roman"/>
                <w:sz w:val="16"/>
                <w:szCs w:val="16"/>
              </w:rPr>
              <w:t>система электронного документооборота ЭДО (</w:t>
            </w:r>
            <w:proofErr w:type="spellStart"/>
            <w:r w:rsidRPr="00F23336">
              <w:rPr>
                <w:rFonts w:ascii="Times New Roman" w:hAnsi="Times New Roman"/>
                <w:sz w:val="16"/>
                <w:szCs w:val="16"/>
              </w:rPr>
              <w:t>Сбис</w:t>
            </w:r>
            <w:proofErr w:type="spellEnd"/>
            <w:r w:rsidRPr="00F2333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23336">
              <w:rPr>
                <w:rFonts w:ascii="Times New Roman" w:hAnsi="Times New Roman"/>
                <w:sz w:val="16"/>
                <w:szCs w:val="16"/>
              </w:rPr>
              <w:t>Диадок</w:t>
            </w:r>
            <w:proofErr w:type="spellEnd"/>
            <w:r w:rsidRPr="00F23336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</w:tbl>
    <w:p w:rsidR="00C47137" w:rsidRPr="00F23336" w:rsidRDefault="00C47137" w:rsidP="00C47137">
      <w:pPr>
        <w:rPr>
          <w:rFonts w:ascii="Times New Roman" w:hAnsi="Times New Roman"/>
        </w:rPr>
      </w:pPr>
      <w:r w:rsidRPr="00F23336">
        <w:rPr>
          <w:rFonts w:ascii="Times New Roman" w:hAnsi="Times New Roman"/>
        </w:rPr>
        <w:t xml:space="preserve">Виды отходов, образующихся при работе предприятия (может быть несколько):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843"/>
        <w:gridCol w:w="2693"/>
      </w:tblGrid>
      <w:tr w:rsidR="00C47137" w:rsidRPr="00C47137" w:rsidTr="001754C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7" w:rsidRPr="00522F06" w:rsidRDefault="00C47137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Наименование отходов в соответствие с ФККО*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7" w:rsidRPr="00522F06" w:rsidRDefault="00C47137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Код по ФККО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37" w:rsidRPr="00522F06" w:rsidRDefault="00C47137" w:rsidP="001754CF">
            <w:pPr>
              <w:rPr>
                <w:rFonts w:ascii="Times New Roman" w:hAnsi="Times New Roman"/>
                <w:sz w:val="18"/>
                <w:szCs w:val="18"/>
              </w:rPr>
            </w:pPr>
            <w:r w:rsidRPr="00522F06">
              <w:rPr>
                <w:rFonts w:ascii="Times New Roman" w:hAnsi="Times New Roman"/>
                <w:sz w:val="18"/>
                <w:szCs w:val="18"/>
              </w:rPr>
              <w:t>Класс опасности</w:t>
            </w:r>
          </w:p>
        </w:tc>
      </w:tr>
      <w:tr w:rsidR="00C47137" w:rsidRPr="00C47137" w:rsidTr="001754CF">
        <w:trPr>
          <w:trHeight w:val="1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7" w:rsidRPr="00C47137" w:rsidRDefault="00C47137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7" w:rsidRPr="00C47137" w:rsidRDefault="00C47137" w:rsidP="001754CF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7" w:rsidRPr="00C47137" w:rsidRDefault="00C47137" w:rsidP="001754CF">
            <w:pPr>
              <w:rPr>
                <w:rFonts w:ascii="Times New Roman" w:hAnsi="Times New Roman"/>
              </w:rPr>
            </w:pPr>
          </w:p>
        </w:tc>
      </w:tr>
      <w:tr w:rsidR="00C47137" w:rsidRPr="00C47137" w:rsidTr="001754CF">
        <w:trPr>
          <w:trHeight w:val="16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7" w:rsidRPr="00C47137" w:rsidRDefault="00C47137" w:rsidP="001754CF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7" w:rsidRPr="00C47137" w:rsidRDefault="00C47137" w:rsidP="001754CF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37" w:rsidRPr="00C47137" w:rsidRDefault="00C47137" w:rsidP="001754CF">
            <w:pPr>
              <w:rPr>
                <w:rFonts w:ascii="Times New Roman" w:hAnsi="Times New Roman"/>
              </w:rPr>
            </w:pPr>
          </w:p>
        </w:tc>
      </w:tr>
    </w:tbl>
    <w:p w:rsidR="00DC0566" w:rsidRPr="00413600" w:rsidRDefault="00DC0566" w:rsidP="00DC0566">
      <w:pPr>
        <w:pStyle w:val="Default"/>
        <w:jc w:val="both"/>
        <w:rPr>
          <w:b/>
        </w:rPr>
      </w:pPr>
      <w:r w:rsidRPr="00413600">
        <w:rPr>
          <w:sz w:val="18"/>
          <w:szCs w:val="18"/>
        </w:rPr>
        <w:t xml:space="preserve">В соответствии с ФЗ № 152-ФЗ от 27 июля 2006 г. «О персональных данных» Региональный оператор ТКО Челябинского кластера Филиал ООО «Центр коммунального </w:t>
      </w:r>
      <w:proofErr w:type="spellStart"/>
      <w:proofErr w:type="gramStart"/>
      <w:r w:rsidRPr="00413600">
        <w:rPr>
          <w:sz w:val="18"/>
          <w:szCs w:val="18"/>
        </w:rPr>
        <w:t>сервиса»в</w:t>
      </w:r>
      <w:proofErr w:type="spellEnd"/>
      <w:proofErr w:type="gramEnd"/>
      <w:r w:rsidRPr="00413600">
        <w:rPr>
          <w:sz w:val="18"/>
          <w:szCs w:val="18"/>
        </w:rPr>
        <w:t xml:space="preserve"> Челябинского кластера является оператором персональных данных и осуществляет обработку данных Заявителей. Удостоверяя настоящее заявление Заявитель даёт согласие на обработку персональных данных любым законным способом.</w:t>
      </w:r>
    </w:p>
    <w:p w:rsidR="00DC0566" w:rsidRPr="00D92849" w:rsidRDefault="00DC0566" w:rsidP="00D92849">
      <w:pPr>
        <w:pStyle w:val="s1"/>
        <w:spacing w:before="0" w:after="0"/>
        <w:jc w:val="both"/>
        <w:rPr>
          <w:sz w:val="18"/>
          <w:szCs w:val="18"/>
        </w:rPr>
      </w:pPr>
      <w:r w:rsidRPr="00413600">
        <w:rPr>
          <w:sz w:val="18"/>
          <w:szCs w:val="18"/>
        </w:rPr>
        <w:t>Достоверность информации, предоставленной для расчета размера платы за услуги по обращению с ТКО, указанной в настоящем приложении, подтверждаю. С порядком оплаты указанных услуг согласен.</w:t>
      </w:r>
    </w:p>
    <w:p w:rsidR="00522F06" w:rsidRDefault="00522F06" w:rsidP="00DC0566">
      <w:pPr>
        <w:pStyle w:val="Default"/>
        <w:rPr>
          <w:b/>
          <w:bCs/>
        </w:rPr>
      </w:pPr>
    </w:p>
    <w:p w:rsidR="00DC0566" w:rsidRPr="00413600" w:rsidRDefault="00DC0566" w:rsidP="00DC0566">
      <w:pPr>
        <w:pStyle w:val="Default"/>
        <w:rPr>
          <w:b/>
          <w:bCs/>
        </w:rPr>
      </w:pPr>
      <w:proofErr w:type="gramStart"/>
      <w:r w:rsidRPr="00413600">
        <w:rPr>
          <w:b/>
          <w:bCs/>
        </w:rPr>
        <w:t xml:space="preserve">Заявитель: </w:t>
      </w:r>
      <w:r w:rsidRPr="00413600">
        <w:rPr>
          <w:bCs/>
          <w:u w:val="single"/>
        </w:rPr>
        <w:t xml:space="preserve">  </w:t>
      </w:r>
      <w:proofErr w:type="gramEnd"/>
      <w:r w:rsidRPr="00413600">
        <w:rPr>
          <w:bCs/>
          <w:u w:val="single"/>
        </w:rPr>
        <w:t xml:space="preserve">                                     </w:t>
      </w:r>
      <w:r w:rsidRPr="00413600">
        <w:rPr>
          <w:b/>
          <w:bCs/>
        </w:rPr>
        <w:t xml:space="preserve">/ </w:t>
      </w:r>
      <w:r w:rsidRPr="00413600">
        <w:rPr>
          <w:bCs/>
          <w:sz w:val="18"/>
          <w:szCs w:val="18"/>
        </w:rPr>
        <w:t>ФИО</w:t>
      </w:r>
      <w:r w:rsidRPr="00F23336">
        <w:rPr>
          <w:bCs/>
          <w:sz w:val="18"/>
          <w:szCs w:val="18"/>
        </w:rPr>
        <w:t>:</w:t>
      </w:r>
      <w:r w:rsidRPr="00F23336">
        <w:rPr>
          <w:bCs/>
        </w:rPr>
        <w:t xml:space="preserve"> _________________________</w:t>
      </w:r>
      <w:r w:rsidRPr="00F23336">
        <w:rPr>
          <w:bCs/>
          <w:u w:val="single"/>
        </w:rPr>
        <w:t xml:space="preserve">/                                                                                </w:t>
      </w:r>
      <w:bookmarkEnd w:id="0"/>
      <w:bookmarkEnd w:id="1"/>
    </w:p>
    <w:sectPr w:rsidR="00DC0566" w:rsidRPr="00413600" w:rsidSect="0064085B">
      <w:footerReference w:type="default" r:id="rId8"/>
      <w:pgSz w:w="11906" w:h="16838"/>
      <w:pgMar w:top="284" w:right="566" w:bottom="284" w:left="709" w:header="720" w:footer="14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749" w:rsidRDefault="002B0749">
      <w:pPr>
        <w:spacing w:line="240" w:lineRule="auto"/>
      </w:pPr>
      <w:r>
        <w:separator/>
      </w:r>
    </w:p>
  </w:endnote>
  <w:endnote w:type="continuationSeparator" w:id="0">
    <w:p w:rsidR="002B0749" w:rsidRDefault="002B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76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9E1" w:rsidRDefault="009019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749" w:rsidRDefault="002B0749">
      <w:pPr>
        <w:spacing w:line="240" w:lineRule="auto"/>
      </w:pPr>
      <w:r>
        <w:separator/>
      </w:r>
    </w:p>
  </w:footnote>
  <w:footnote w:type="continuationSeparator" w:id="0">
    <w:p w:rsidR="002B0749" w:rsidRDefault="002B07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435D71"/>
    <w:multiLevelType w:val="hybridMultilevel"/>
    <w:tmpl w:val="07AC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38"/>
    <w:rsid w:val="00014455"/>
    <w:rsid w:val="000829FC"/>
    <w:rsid w:val="000B767C"/>
    <w:rsid w:val="000B7B14"/>
    <w:rsid w:val="001672AE"/>
    <w:rsid w:val="00186589"/>
    <w:rsid w:val="00194CD7"/>
    <w:rsid w:val="001D1905"/>
    <w:rsid w:val="00212CEE"/>
    <w:rsid w:val="00221DCD"/>
    <w:rsid w:val="0026565B"/>
    <w:rsid w:val="002B0749"/>
    <w:rsid w:val="002F2F8A"/>
    <w:rsid w:val="004116A9"/>
    <w:rsid w:val="0041217D"/>
    <w:rsid w:val="00413600"/>
    <w:rsid w:val="004463EC"/>
    <w:rsid w:val="00515085"/>
    <w:rsid w:val="00522F06"/>
    <w:rsid w:val="00537855"/>
    <w:rsid w:val="005502E4"/>
    <w:rsid w:val="005B7DC9"/>
    <w:rsid w:val="00600788"/>
    <w:rsid w:val="0064085B"/>
    <w:rsid w:val="006D1BEA"/>
    <w:rsid w:val="007724E2"/>
    <w:rsid w:val="008262EA"/>
    <w:rsid w:val="00837440"/>
    <w:rsid w:val="0084789B"/>
    <w:rsid w:val="009019E1"/>
    <w:rsid w:val="00A01FAC"/>
    <w:rsid w:val="00AD38DA"/>
    <w:rsid w:val="00B012E1"/>
    <w:rsid w:val="00B450A8"/>
    <w:rsid w:val="00B73400"/>
    <w:rsid w:val="00B759A3"/>
    <w:rsid w:val="00B81628"/>
    <w:rsid w:val="00BA018D"/>
    <w:rsid w:val="00C21D9B"/>
    <w:rsid w:val="00C444F0"/>
    <w:rsid w:val="00C47137"/>
    <w:rsid w:val="00CA3D38"/>
    <w:rsid w:val="00CD2DF5"/>
    <w:rsid w:val="00CE014A"/>
    <w:rsid w:val="00D112AC"/>
    <w:rsid w:val="00D14379"/>
    <w:rsid w:val="00D21C4A"/>
    <w:rsid w:val="00D92849"/>
    <w:rsid w:val="00D97798"/>
    <w:rsid w:val="00DA2670"/>
    <w:rsid w:val="00DC0566"/>
    <w:rsid w:val="00E44E00"/>
    <w:rsid w:val="00E7565B"/>
    <w:rsid w:val="00E864E4"/>
    <w:rsid w:val="00EB64E2"/>
    <w:rsid w:val="00F17A4A"/>
    <w:rsid w:val="00F21D53"/>
    <w:rsid w:val="00F23336"/>
    <w:rsid w:val="00FA321D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25B4B89-6E9D-487A-A33E-48401A79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85B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64085B"/>
    <w:pPr>
      <w:tabs>
        <w:tab w:val="num" w:pos="432"/>
      </w:tabs>
      <w:spacing w:before="100" w:after="100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64085B"/>
  </w:style>
  <w:style w:type="character" w:customStyle="1" w:styleId="a4">
    <w:name w:val="Текст выноски Знак"/>
    <w:basedOn w:val="10"/>
    <w:rsid w:val="0064085B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10"/>
    <w:rsid w:val="0064085B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5">
    <w:name w:val="Верхний колонтитул Знак"/>
    <w:basedOn w:val="10"/>
    <w:rsid w:val="0064085B"/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10"/>
    <w:rsid w:val="0064085B"/>
    <w:rPr>
      <w:rFonts w:ascii="Calibri" w:eastAsia="Times New Roman" w:hAnsi="Calibri" w:cs="Times New Roman"/>
    </w:rPr>
  </w:style>
  <w:style w:type="character" w:styleId="a7">
    <w:name w:val="Hyperlink"/>
    <w:basedOn w:val="10"/>
    <w:rsid w:val="0064085B"/>
    <w:rPr>
      <w:color w:val="0563C1"/>
      <w:u w:val="single"/>
    </w:rPr>
  </w:style>
  <w:style w:type="character" w:customStyle="1" w:styleId="a8">
    <w:name w:val="Схема документа Знак"/>
    <w:basedOn w:val="10"/>
    <w:rsid w:val="0064085B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64085B"/>
    <w:rPr>
      <w:sz w:val="20"/>
    </w:rPr>
  </w:style>
  <w:style w:type="paragraph" w:customStyle="1" w:styleId="a9">
    <w:name w:val="Заголовок"/>
    <w:basedOn w:val="a"/>
    <w:next w:val="a0"/>
    <w:rsid w:val="0064085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64085B"/>
    <w:pPr>
      <w:spacing w:after="120"/>
    </w:pPr>
  </w:style>
  <w:style w:type="paragraph" w:styleId="aa">
    <w:name w:val="List"/>
    <w:basedOn w:val="a0"/>
    <w:rsid w:val="0064085B"/>
    <w:rPr>
      <w:rFonts w:cs="Arial"/>
    </w:rPr>
  </w:style>
  <w:style w:type="paragraph" w:customStyle="1" w:styleId="12">
    <w:name w:val="Название1"/>
    <w:basedOn w:val="a"/>
    <w:rsid w:val="006408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64085B"/>
    <w:pPr>
      <w:suppressLineNumbers/>
    </w:pPr>
    <w:rPr>
      <w:rFonts w:cs="Arial"/>
    </w:rPr>
  </w:style>
  <w:style w:type="paragraph" w:customStyle="1" w:styleId="ConsPlusNormal">
    <w:name w:val="ConsPlusNormal"/>
    <w:rsid w:val="0064085B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64085B"/>
    <w:pPr>
      <w:widowControl w:val="0"/>
      <w:suppressAutoHyphens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s1">
    <w:name w:val="s_1"/>
    <w:basedOn w:val="a"/>
    <w:rsid w:val="0064085B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14">
    <w:name w:val="Текст выноски1"/>
    <w:basedOn w:val="a"/>
    <w:rsid w:val="0064085B"/>
    <w:rPr>
      <w:rFonts w:ascii="Tahoma" w:hAnsi="Tahoma" w:cs="Tahoma"/>
      <w:sz w:val="16"/>
      <w:szCs w:val="16"/>
    </w:rPr>
  </w:style>
  <w:style w:type="paragraph" w:customStyle="1" w:styleId="15">
    <w:name w:val="Обычный (веб)1"/>
    <w:basedOn w:val="a"/>
    <w:rsid w:val="0064085B"/>
    <w:pPr>
      <w:spacing w:after="223"/>
      <w:jc w:val="both"/>
    </w:pPr>
    <w:rPr>
      <w:rFonts w:ascii="Times New Roman" w:hAnsi="Times New Roman" w:cs="font276"/>
      <w:sz w:val="24"/>
      <w:szCs w:val="24"/>
    </w:rPr>
  </w:style>
  <w:style w:type="paragraph" w:customStyle="1" w:styleId="align-center">
    <w:name w:val="align-center"/>
    <w:basedOn w:val="a"/>
    <w:rsid w:val="0064085B"/>
    <w:pPr>
      <w:spacing w:after="223"/>
      <w:jc w:val="center"/>
    </w:pPr>
    <w:rPr>
      <w:rFonts w:ascii="Times New Roman" w:hAnsi="Times New Roman" w:cs="font276"/>
      <w:sz w:val="24"/>
      <w:szCs w:val="24"/>
    </w:rPr>
  </w:style>
  <w:style w:type="paragraph" w:styleId="ab">
    <w:name w:val="header"/>
    <w:basedOn w:val="a"/>
    <w:rsid w:val="0064085B"/>
    <w:pPr>
      <w:suppressLineNumbers/>
      <w:tabs>
        <w:tab w:val="center" w:pos="4677"/>
        <w:tab w:val="right" w:pos="9355"/>
      </w:tabs>
    </w:pPr>
  </w:style>
  <w:style w:type="paragraph" w:styleId="ac">
    <w:name w:val="footer"/>
    <w:basedOn w:val="a"/>
    <w:rsid w:val="0064085B"/>
    <w:pPr>
      <w:suppressLineNumbers/>
      <w:tabs>
        <w:tab w:val="center" w:pos="4677"/>
        <w:tab w:val="right" w:pos="9355"/>
      </w:tabs>
    </w:pPr>
  </w:style>
  <w:style w:type="paragraph" w:customStyle="1" w:styleId="16">
    <w:name w:val="Абзац списка1"/>
    <w:basedOn w:val="a"/>
    <w:rsid w:val="0064085B"/>
    <w:pPr>
      <w:ind w:left="720"/>
    </w:pPr>
  </w:style>
  <w:style w:type="paragraph" w:customStyle="1" w:styleId="Default">
    <w:name w:val="Default"/>
    <w:rsid w:val="0064085B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17">
    <w:name w:val="Схема документа1"/>
    <w:basedOn w:val="a"/>
    <w:rsid w:val="0064085B"/>
    <w:rPr>
      <w:rFonts w:ascii="Tahoma" w:hAnsi="Tahoma" w:cs="Tahoma"/>
      <w:sz w:val="16"/>
      <w:szCs w:val="16"/>
    </w:rPr>
  </w:style>
  <w:style w:type="table" w:styleId="ad">
    <w:name w:val="Table Grid"/>
    <w:basedOn w:val="a2"/>
    <w:uiPriority w:val="59"/>
    <w:rsid w:val="00C4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1"/>
    <w:uiPriority w:val="22"/>
    <w:qFormat/>
    <w:rsid w:val="00F17A4A"/>
    <w:rPr>
      <w:b/>
      <w:bCs/>
    </w:rPr>
  </w:style>
  <w:style w:type="paragraph" w:styleId="af">
    <w:name w:val="Balloon Text"/>
    <w:basedOn w:val="a"/>
    <w:link w:val="18"/>
    <w:uiPriority w:val="99"/>
    <w:semiHidden/>
    <w:unhideWhenUsed/>
    <w:rsid w:val="00F233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basedOn w:val="a1"/>
    <w:link w:val="af"/>
    <w:uiPriority w:val="99"/>
    <w:semiHidden/>
    <w:rsid w:val="00F2333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 по работе с населением</cp:lastModifiedBy>
  <cp:revision>2</cp:revision>
  <cp:lastPrinted>2020-09-01T11:52:00Z</cp:lastPrinted>
  <dcterms:created xsi:type="dcterms:W3CDTF">2020-10-16T10:31:00Z</dcterms:created>
  <dcterms:modified xsi:type="dcterms:W3CDTF">2020-10-16T10:31:00Z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