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9E" w:rsidRPr="00E702E2" w:rsidRDefault="00E702E2" w:rsidP="00DB0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о работе с обращениями граждан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Кунашакского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района в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702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 года.</w:t>
      </w:r>
    </w:p>
    <w:p w:rsidR="00DB002C" w:rsidRDefault="00DB002C" w:rsidP="00DB0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D9E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отчетный период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поступило 94 обращения.</w:t>
      </w:r>
    </w:p>
    <w:p w:rsidR="00EB7D9E" w:rsidRPr="00BC404B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Непосредственно в А</w:t>
      </w:r>
      <w:r w:rsidRPr="00BC404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поступило 51 обращение, из других источников- 4</w:t>
      </w:r>
      <w:r w:rsidRPr="004509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в том числе из:</w:t>
      </w:r>
    </w:p>
    <w:p w:rsidR="00EB7D9E" w:rsidRPr="0045098E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E">
        <w:rPr>
          <w:rFonts w:ascii="Times New Roman" w:hAnsi="Times New Roman" w:cs="Times New Roman"/>
          <w:sz w:val="28"/>
          <w:szCs w:val="28"/>
        </w:rPr>
        <w:t>- Администрации Президента Российской Федерации – 2</w:t>
      </w:r>
      <w:r w:rsidR="00DB08B9">
        <w:rPr>
          <w:rFonts w:ascii="Times New Roman" w:hAnsi="Times New Roman" w:cs="Times New Roman"/>
          <w:sz w:val="28"/>
          <w:szCs w:val="28"/>
        </w:rPr>
        <w:t>1</w:t>
      </w:r>
      <w:r w:rsidRPr="0045098E">
        <w:rPr>
          <w:rFonts w:ascii="Times New Roman" w:hAnsi="Times New Roman" w:cs="Times New Roman"/>
          <w:sz w:val="28"/>
          <w:szCs w:val="28"/>
        </w:rPr>
        <w:t xml:space="preserve"> обращений, </w:t>
      </w:r>
    </w:p>
    <w:p w:rsidR="00EB7D9E" w:rsidRPr="0045098E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E">
        <w:rPr>
          <w:rFonts w:ascii="Times New Roman" w:hAnsi="Times New Roman" w:cs="Times New Roman"/>
          <w:sz w:val="28"/>
          <w:szCs w:val="28"/>
        </w:rPr>
        <w:t xml:space="preserve">- Правительства Челябинской области поступило – </w:t>
      </w:r>
      <w:r w:rsidR="00DB08B9">
        <w:rPr>
          <w:rFonts w:ascii="Times New Roman" w:hAnsi="Times New Roman" w:cs="Times New Roman"/>
          <w:sz w:val="28"/>
          <w:szCs w:val="28"/>
        </w:rPr>
        <w:t xml:space="preserve">19 </w:t>
      </w:r>
      <w:r w:rsidRPr="0045098E">
        <w:rPr>
          <w:rFonts w:ascii="Times New Roman" w:hAnsi="Times New Roman" w:cs="Times New Roman"/>
          <w:sz w:val="28"/>
          <w:szCs w:val="28"/>
        </w:rPr>
        <w:t xml:space="preserve">обращений,  </w:t>
      </w:r>
    </w:p>
    <w:p w:rsidR="00EB7D9E" w:rsidRPr="0045098E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E">
        <w:rPr>
          <w:rFonts w:ascii="Times New Roman" w:hAnsi="Times New Roman" w:cs="Times New Roman"/>
          <w:sz w:val="28"/>
          <w:szCs w:val="28"/>
        </w:rPr>
        <w:t>- Министерство дорожного хозяйства- 2 обращения,</w:t>
      </w:r>
    </w:p>
    <w:p w:rsidR="00EB7D9E" w:rsidRPr="0045098E" w:rsidRDefault="00EB7D9E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98E">
        <w:rPr>
          <w:rFonts w:ascii="Times New Roman" w:hAnsi="Times New Roman" w:cs="Times New Roman"/>
          <w:sz w:val="28"/>
          <w:szCs w:val="28"/>
        </w:rPr>
        <w:t xml:space="preserve">- Прокуратура </w:t>
      </w:r>
      <w:proofErr w:type="spellStart"/>
      <w:r w:rsidRPr="0045098E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45098E">
        <w:rPr>
          <w:rFonts w:ascii="Times New Roman" w:hAnsi="Times New Roman" w:cs="Times New Roman"/>
          <w:sz w:val="28"/>
          <w:szCs w:val="28"/>
        </w:rPr>
        <w:t xml:space="preserve"> района – 1 обращение.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использовали преимущественно письменную форму обращения. Доля обращений в письменной форме и в форме электронного документа в общем количестве составила соответственно 52% и 41%.</w:t>
      </w:r>
    </w:p>
    <w:p w:rsidR="00EB7D9E" w:rsidRPr="00451630" w:rsidRDefault="00EB7D9E" w:rsidP="00EB7D9E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C404B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обратились – </w:t>
      </w:r>
      <w:r w:rsidRPr="00451630">
        <w:rPr>
          <w:rFonts w:ascii="Times New Roman" w:hAnsi="Times New Roman" w:cs="Times New Roman"/>
          <w:sz w:val="28"/>
          <w:szCs w:val="28"/>
        </w:rPr>
        <w:t>2</w:t>
      </w:r>
      <w:r w:rsidR="00DB08B9">
        <w:rPr>
          <w:rFonts w:ascii="Times New Roman" w:hAnsi="Times New Roman" w:cs="Times New Roman"/>
          <w:sz w:val="28"/>
          <w:szCs w:val="28"/>
        </w:rPr>
        <w:t>8</w:t>
      </w:r>
      <w:r w:rsidRPr="00451630">
        <w:rPr>
          <w:rFonts w:ascii="Times New Roman" w:hAnsi="Times New Roman" w:cs="Times New Roman"/>
          <w:sz w:val="28"/>
          <w:szCs w:val="28"/>
        </w:rPr>
        <w:t xml:space="preserve"> граждан в основном по жилищным.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451630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>, по вопросам</w:t>
      </w:r>
      <w:r w:rsidRPr="00451630">
        <w:rPr>
          <w:rFonts w:ascii="Times New Roman" w:hAnsi="Times New Roman" w:cs="Times New Roman"/>
          <w:sz w:val="28"/>
          <w:szCs w:val="28"/>
        </w:rPr>
        <w:t xml:space="preserve"> газификации, ремонта дорог населенных пунктов</w:t>
      </w:r>
      <w:r>
        <w:rPr>
          <w:rFonts w:ascii="Times New Roman" w:hAnsi="Times New Roman" w:cs="Times New Roman"/>
          <w:sz w:val="28"/>
          <w:szCs w:val="28"/>
        </w:rPr>
        <w:t>, по оказанию мер социальной поддержки участникам СВО и членам их семей СВО</w:t>
      </w:r>
      <w:r w:rsidRPr="00451630">
        <w:rPr>
          <w:rFonts w:ascii="Times New Roman" w:hAnsi="Times New Roman" w:cs="Times New Roman"/>
          <w:sz w:val="28"/>
          <w:szCs w:val="28"/>
        </w:rPr>
        <w:t>.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содержащиеся в обращениях, распределились по тематическим разделам, следующим образом: </w:t>
      </w:r>
    </w:p>
    <w:p w:rsidR="00EB7D9E" w:rsidRPr="00156809" w:rsidRDefault="00EB7D9E" w:rsidP="002B0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809">
        <w:rPr>
          <w:rFonts w:ascii="Times New Roman" w:hAnsi="Times New Roman" w:cs="Times New Roman"/>
          <w:sz w:val="28"/>
          <w:szCs w:val="28"/>
        </w:rPr>
        <w:t xml:space="preserve">- «Экономика» - 56 </w:t>
      </w:r>
    </w:p>
    <w:p w:rsidR="00EB7D9E" w:rsidRPr="00156809" w:rsidRDefault="00EB7D9E" w:rsidP="002B0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809">
        <w:rPr>
          <w:rFonts w:ascii="Times New Roman" w:hAnsi="Times New Roman" w:cs="Times New Roman"/>
          <w:sz w:val="28"/>
          <w:szCs w:val="28"/>
        </w:rPr>
        <w:t xml:space="preserve">- «Жилищно-коммунальная сфера» -27 </w:t>
      </w:r>
    </w:p>
    <w:p w:rsidR="00EB7D9E" w:rsidRPr="00156809" w:rsidRDefault="00EB7D9E" w:rsidP="002B0F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809">
        <w:rPr>
          <w:rFonts w:ascii="Times New Roman" w:hAnsi="Times New Roman" w:cs="Times New Roman"/>
          <w:sz w:val="28"/>
          <w:szCs w:val="28"/>
        </w:rPr>
        <w:t xml:space="preserve">- «Социальная политика» - 12 </w:t>
      </w:r>
    </w:p>
    <w:p w:rsidR="00EB7D9E" w:rsidRPr="00156809" w:rsidRDefault="00EB7D9E" w:rsidP="00156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809">
        <w:rPr>
          <w:rFonts w:ascii="Times New Roman" w:hAnsi="Times New Roman" w:cs="Times New Roman"/>
          <w:sz w:val="28"/>
          <w:szCs w:val="28"/>
        </w:rPr>
        <w:t>- «</w:t>
      </w:r>
      <w:proofErr w:type="spellStart"/>
      <w:proofErr w:type="gramStart"/>
      <w:r w:rsidRPr="00156809">
        <w:rPr>
          <w:rFonts w:ascii="Times New Roman" w:hAnsi="Times New Roman" w:cs="Times New Roman"/>
          <w:sz w:val="28"/>
          <w:szCs w:val="28"/>
        </w:rPr>
        <w:t>Государство,общество</w:t>
      </w:r>
      <w:proofErr w:type="gramEnd"/>
      <w:r w:rsidRPr="00156809">
        <w:rPr>
          <w:rFonts w:ascii="Times New Roman" w:hAnsi="Times New Roman" w:cs="Times New Roman"/>
          <w:sz w:val="28"/>
          <w:szCs w:val="28"/>
        </w:rPr>
        <w:t>,политика</w:t>
      </w:r>
      <w:proofErr w:type="spellEnd"/>
      <w:r w:rsidRPr="00156809">
        <w:rPr>
          <w:rFonts w:ascii="Times New Roman" w:hAnsi="Times New Roman" w:cs="Times New Roman"/>
          <w:sz w:val="28"/>
          <w:szCs w:val="28"/>
        </w:rPr>
        <w:t>» - 6</w:t>
      </w:r>
    </w:p>
    <w:p w:rsidR="00F87379" w:rsidRPr="00156809" w:rsidRDefault="00F87379" w:rsidP="00EB7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809">
        <w:rPr>
          <w:rFonts w:ascii="Times New Roman" w:hAnsi="Times New Roman" w:cs="Times New Roman"/>
          <w:sz w:val="28"/>
          <w:szCs w:val="28"/>
        </w:rPr>
        <w:tab/>
        <w:t>- «Оборона, безопасность, законность» - 2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обращений граждан</w:t>
      </w:r>
      <w:r w:rsidRPr="008F0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 установленного срока (менее 27</w:t>
      </w:r>
      <w:r w:rsidRPr="00BC404B">
        <w:rPr>
          <w:rFonts w:ascii="Times New Roman" w:hAnsi="Times New Roman" w:cs="Times New Roman"/>
          <w:sz w:val="28"/>
          <w:szCs w:val="28"/>
        </w:rPr>
        <w:t xml:space="preserve"> дней)</w:t>
      </w:r>
      <w:r>
        <w:rPr>
          <w:rFonts w:ascii="Times New Roman" w:hAnsi="Times New Roman" w:cs="Times New Roman"/>
          <w:sz w:val="28"/>
          <w:szCs w:val="28"/>
        </w:rPr>
        <w:t xml:space="preserve"> с момента регистрации рассмотрено 70 обращений, что составляет 79 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рассмотренных обращений за отчетный период (88 обращений)</w:t>
      </w:r>
      <w:r w:rsidRPr="00BC4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9E" w:rsidRPr="00BC404B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прошлым годом аналогичного периода увеличилось число рассмотрений обращений «с выездом на место» на 12 единиц (за 1 кв. 2025г. - 16, за1 кв. 2024г. – 4) и составляет 18% от общего числа рассмотренных обращений (88).</w:t>
      </w:r>
      <w:bookmarkStart w:id="0" w:name="_GoBack"/>
      <w:bookmarkEnd w:id="0"/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вопросов повышенной активности -1 (газификация населенных пунктов, технологическое присоединение к газораспределительным сетям).</w:t>
      </w:r>
    </w:p>
    <w:p w:rsidR="00EB7D9E" w:rsidRPr="00BF5419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Для снижения активности населения по вопросам, вызвавшим социальный резонанс, реализуются федеральные, областные и муниципальные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систему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Платфома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обратной связи» Единого портала государственных и муниципальных услуг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1 квартале 2025 года поступило сообщений и обращений -25 (из них 16-сообщений, 9 - обращений).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Основное количество сообщений и обращений поступило по тематикам: «Благоустройство», «Образование - Доступ к электронному дневнику», «ТКО», «Автомобильные дороги», «Освещение улиц».</w:t>
      </w:r>
    </w:p>
    <w:p w:rsidR="00EB7D9E" w:rsidRPr="00BC404B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</w:t>
      </w:r>
      <w:r w:rsidRPr="00BC404B">
        <w:rPr>
          <w:rFonts w:ascii="Times New Roman" w:hAnsi="Times New Roman" w:cs="Times New Roman"/>
          <w:sz w:val="28"/>
          <w:szCs w:val="28"/>
        </w:rPr>
        <w:t xml:space="preserve"> по совершенствованию работы: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материалов на сайте Администрации района</w:t>
      </w:r>
    </w:p>
    <w:p w:rsidR="00EB7D9E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обновление материалов на стенде Администрации района</w:t>
      </w:r>
    </w:p>
    <w:p w:rsidR="00EB7D9E" w:rsidRPr="00BC404B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Применяется мера по информированию</w:t>
      </w:r>
      <w:r w:rsidR="007A1D19">
        <w:rPr>
          <w:rFonts w:ascii="Times New Roman" w:hAnsi="Times New Roman" w:cs="Times New Roman"/>
          <w:sz w:val="28"/>
          <w:szCs w:val="28"/>
        </w:rPr>
        <w:t xml:space="preserve"> населения через СМИ о работе «Г</w:t>
      </w:r>
      <w:r w:rsidRPr="00BC404B">
        <w:rPr>
          <w:rFonts w:ascii="Times New Roman" w:hAnsi="Times New Roman" w:cs="Times New Roman"/>
          <w:sz w:val="28"/>
          <w:szCs w:val="28"/>
        </w:rPr>
        <w:t xml:space="preserve">орячих линий», графике приема граждан Главой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 и заместителями Главы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B7D9E" w:rsidRPr="00BC404B" w:rsidRDefault="00EB7D9E" w:rsidP="00EB7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Применяется система электронного мониторинга организации работы с о</w:t>
      </w:r>
      <w:r w:rsidR="007A1D19">
        <w:rPr>
          <w:rFonts w:ascii="Times New Roman" w:hAnsi="Times New Roman" w:cs="Times New Roman"/>
          <w:sz w:val="28"/>
          <w:szCs w:val="28"/>
        </w:rPr>
        <w:t>бращениями граждан, действует «Г</w:t>
      </w:r>
      <w:r w:rsidRPr="00BC404B">
        <w:rPr>
          <w:rFonts w:ascii="Times New Roman" w:hAnsi="Times New Roman" w:cs="Times New Roman"/>
          <w:sz w:val="28"/>
          <w:szCs w:val="28"/>
        </w:rPr>
        <w:t xml:space="preserve">орячая линия» для приема информации </w:t>
      </w:r>
      <w:r>
        <w:rPr>
          <w:rFonts w:ascii="Times New Roman" w:hAnsi="Times New Roman" w:cs="Times New Roman"/>
          <w:sz w:val="28"/>
          <w:szCs w:val="28"/>
        </w:rPr>
        <w:t>о фактах коррупции в А</w:t>
      </w:r>
      <w:r w:rsidRPr="00BC40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района, на официальном сайте в разделе обращения есть необходимая информация для отправки обращения через Интернет</w:t>
      </w:r>
      <w:r>
        <w:rPr>
          <w:rFonts w:ascii="Times New Roman" w:hAnsi="Times New Roman" w:cs="Times New Roman"/>
          <w:sz w:val="28"/>
          <w:szCs w:val="28"/>
        </w:rPr>
        <w:t>-приемную</w:t>
      </w:r>
      <w:r w:rsidR="00EE4552">
        <w:rPr>
          <w:rFonts w:ascii="Times New Roman" w:hAnsi="Times New Roman" w:cs="Times New Roman"/>
          <w:sz w:val="28"/>
          <w:szCs w:val="28"/>
        </w:rPr>
        <w:t>, через систему «Платформа обратной связи»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D9E" w:rsidRDefault="00EB7D9E" w:rsidP="00EB7D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7D9E" w:rsidRDefault="00EB7D9E" w:rsidP="00EB7D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B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1"/>
    <w:rsid w:val="00156809"/>
    <w:rsid w:val="001D4744"/>
    <w:rsid w:val="002B0F7D"/>
    <w:rsid w:val="002C4B23"/>
    <w:rsid w:val="00307E6B"/>
    <w:rsid w:val="00315286"/>
    <w:rsid w:val="003820E0"/>
    <w:rsid w:val="003A0E55"/>
    <w:rsid w:val="003C142E"/>
    <w:rsid w:val="00450EF1"/>
    <w:rsid w:val="004D7413"/>
    <w:rsid w:val="00507AEB"/>
    <w:rsid w:val="00601542"/>
    <w:rsid w:val="006209C0"/>
    <w:rsid w:val="007662DC"/>
    <w:rsid w:val="007A1D19"/>
    <w:rsid w:val="00853596"/>
    <w:rsid w:val="00855ADE"/>
    <w:rsid w:val="00932FD8"/>
    <w:rsid w:val="00A93983"/>
    <w:rsid w:val="00AD64C6"/>
    <w:rsid w:val="00B777A0"/>
    <w:rsid w:val="00BE34D0"/>
    <w:rsid w:val="00C63427"/>
    <w:rsid w:val="00DB002C"/>
    <w:rsid w:val="00DB08B9"/>
    <w:rsid w:val="00DB25B2"/>
    <w:rsid w:val="00E202FC"/>
    <w:rsid w:val="00E702E2"/>
    <w:rsid w:val="00EB7D9E"/>
    <w:rsid w:val="00EE4552"/>
    <w:rsid w:val="00F056B3"/>
    <w:rsid w:val="00F8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2CD6B-8B2F-4932-8E24-39BCCA09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EF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450EF1"/>
    <w:pPr>
      <w:suppressAutoHyphens/>
      <w:spacing w:after="0" w:line="240" w:lineRule="auto"/>
      <w:jc w:val="center"/>
    </w:pPr>
    <w:rPr>
      <w:b/>
      <w:bCs/>
      <w:sz w:val="32"/>
      <w:szCs w:val="32"/>
      <w:lang w:eastAsia="ar-SA"/>
    </w:rPr>
  </w:style>
  <w:style w:type="character" w:styleId="a3">
    <w:name w:val="Hyperlink"/>
    <w:rsid w:val="00450EF1"/>
    <w:rPr>
      <w:rFonts w:cs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450EF1"/>
    <w:rPr>
      <w:rFonts w:ascii="Calibri" w:hAnsi="Calibri" w:cs="Calibri"/>
      <w:lang w:eastAsia="ar-SA"/>
    </w:rPr>
  </w:style>
  <w:style w:type="paragraph" w:styleId="a5">
    <w:name w:val="Title"/>
    <w:basedOn w:val="a"/>
    <w:next w:val="a"/>
    <w:link w:val="a4"/>
    <w:qFormat/>
    <w:rsid w:val="00450EF1"/>
    <w:pPr>
      <w:suppressAutoHyphens/>
      <w:spacing w:after="0" w:line="240" w:lineRule="auto"/>
      <w:ind w:right="6237"/>
      <w:jc w:val="center"/>
    </w:pPr>
    <w:rPr>
      <w:rFonts w:eastAsiaTheme="minorHAnsi"/>
      <w:lang w:eastAsia="ar-SA"/>
    </w:rPr>
  </w:style>
  <w:style w:type="character" w:customStyle="1" w:styleId="10">
    <w:name w:val="Название Знак1"/>
    <w:basedOn w:val="a0"/>
    <w:uiPriority w:val="10"/>
    <w:rsid w:val="00450EF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4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2025-04-01T05:43:00Z</cp:lastPrinted>
  <dcterms:created xsi:type="dcterms:W3CDTF">2025-04-01T05:46:00Z</dcterms:created>
  <dcterms:modified xsi:type="dcterms:W3CDTF">2025-04-01T05:54:00Z</dcterms:modified>
</cp:coreProperties>
</file>