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5E42CE09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692629">
        <w:rPr>
          <w:rFonts w:ascii="Times New Roman" w:hAnsi="Times New Roman" w:cs="Times New Roman"/>
          <w:sz w:val="28"/>
          <w:szCs w:val="28"/>
        </w:rPr>
        <w:t>2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65AE3AA" w14:textId="45F8F254" w:rsidR="008159DD" w:rsidRPr="003E362C" w:rsidRDefault="0097031E" w:rsidP="008159D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13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июня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 w:rsidR="005C144D">
        <w:rPr>
          <w:rFonts w:ascii="Times New Roman" w:hAnsi="Times New Roman" w:cs="Times New Roman"/>
          <w:sz w:val="27"/>
          <w:szCs w:val="27"/>
        </w:rPr>
        <w:t>3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25CA5EE2" w14:textId="13BC41BE" w:rsidR="00A13698" w:rsidRDefault="00B60E50" w:rsidP="00A13698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 О состоянии условий и охраны труда в организациях, </w:t>
      </w:r>
      <w:r w:rsidR="00A13698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A13698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A13698">
        <w:rPr>
          <w:rFonts w:ascii="Times New Roman" w:hAnsi="Times New Roman" w:cs="Times New Roman"/>
          <w:sz w:val="27"/>
          <w:szCs w:val="27"/>
        </w:rPr>
        <w:t>.</w:t>
      </w:r>
    </w:p>
    <w:p w14:paraId="389ACC31" w14:textId="4F9AA982" w:rsidR="00B60E50" w:rsidRPr="003E362C" w:rsidRDefault="00D243DC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итогах проведения ежегодного месячника охраны труда в  Кунашакском муниципальном районе. </w:t>
      </w:r>
    </w:p>
    <w:p w14:paraId="2598404E" w14:textId="0EC4A92B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ведущий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2586AB1" w14:textId="78F88EFB" w:rsidR="00D243DC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proofErr w:type="gramStart"/>
      <w:r w:rsidR="00D243DC" w:rsidRPr="003E362C">
        <w:rPr>
          <w:rFonts w:ascii="Times New Roman" w:hAnsi="Times New Roman" w:cs="Times New Roman"/>
          <w:sz w:val="27"/>
          <w:szCs w:val="27"/>
        </w:rPr>
        <w:t xml:space="preserve">Доведение </w:t>
      </w:r>
      <w:r w:rsidR="00D243DC">
        <w:rPr>
          <w:rFonts w:ascii="Times New Roman" w:hAnsi="Times New Roman" w:cs="Times New Roman"/>
          <w:sz w:val="27"/>
          <w:szCs w:val="27"/>
        </w:rPr>
        <w:t xml:space="preserve">обращений Заместителей Министра труда и социальной защиты Российской Федерации Вовченко А.В. и </w:t>
      </w:r>
      <w:proofErr w:type="spellStart"/>
      <w:r w:rsidR="00D243DC">
        <w:rPr>
          <w:rFonts w:ascii="Times New Roman" w:hAnsi="Times New Roman" w:cs="Times New Roman"/>
          <w:sz w:val="27"/>
          <w:szCs w:val="27"/>
        </w:rPr>
        <w:t>Баталиной</w:t>
      </w:r>
      <w:proofErr w:type="spellEnd"/>
      <w:r w:rsidR="00D243DC">
        <w:rPr>
          <w:rFonts w:ascii="Times New Roman" w:hAnsi="Times New Roman" w:cs="Times New Roman"/>
          <w:sz w:val="27"/>
          <w:szCs w:val="27"/>
        </w:rPr>
        <w:t xml:space="preserve"> О.Ю. и Губернатора Челябинской области </w:t>
      </w:r>
      <w:proofErr w:type="spellStart"/>
      <w:r w:rsidR="00D243DC">
        <w:rPr>
          <w:rFonts w:ascii="Times New Roman" w:hAnsi="Times New Roman" w:cs="Times New Roman"/>
          <w:sz w:val="27"/>
          <w:szCs w:val="27"/>
        </w:rPr>
        <w:t>Текслера</w:t>
      </w:r>
      <w:proofErr w:type="spellEnd"/>
      <w:r w:rsidR="00D243DC">
        <w:rPr>
          <w:rFonts w:ascii="Times New Roman" w:hAnsi="Times New Roman" w:cs="Times New Roman"/>
          <w:sz w:val="27"/>
          <w:szCs w:val="27"/>
        </w:rPr>
        <w:t xml:space="preserve"> А.Л. о принятии мер, направленных на снижение (предупреждение) несчастных случаев на производстве в результате падения пострадавших при разности уровней высот и на глубину, а также при работах в ограниченных и замкнутых пространствах, в том числе при эксплуатации</w:t>
      </w:r>
      <w:proofErr w:type="gramEnd"/>
      <w:r w:rsidR="00D243DC">
        <w:rPr>
          <w:rFonts w:ascii="Times New Roman" w:hAnsi="Times New Roman" w:cs="Times New Roman"/>
          <w:sz w:val="27"/>
          <w:szCs w:val="27"/>
        </w:rPr>
        <w:t xml:space="preserve"> сетей водоснабжения и канализации до руководителей и специалистов по охране труда предприятий и организаций Кунашакского муниципального района. </w:t>
      </w:r>
    </w:p>
    <w:p w14:paraId="2501ED4E" w14:textId="5A14856A" w:rsidR="00D243DC" w:rsidRPr="003E362C" w:rsidRDefault="00D243DC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r>
        <w:rPr>
          <w:rFonts w:ascii="Times New Roman" w:hAnsi="Times New Roman" w:cs="Times New Roman"/>
          <w:sz w:val="27"/>
          <w:szCs w:val="27"/>
        </w:rPr>
        <w:t>Багаутдинова В.Ш., заместитель председателя МВК.</w:t>
      </w:r>
    </w:p>
    <w:p w14:paraId="71EB1BB5" w14:textId="01E53ECB" w:rsidR="00B87637" w:rsidRPr="003E362C" w:rsidRDefault="00B87637" w:rsidP="00D243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46E4880" w14:textId="6C4309E1" w:rsidR="008159DD" w:rsidRPr="003E362C" w:rsidRDefault="002D343B" w:rsidP="00922CB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7C0B60">
        <w:rPr>
          <w:rFonts w:ascii="Times New Roman" w:hAnsi="Times New Roman" w:cs="Times New Roman"/>
          <w:sz w:val="27"/>
          <w:szCs w:val="27"/>
        </w:rPr>
        <w:t>о</w:t>
      </w:r>
      <w:r w:rsidRPr="003E362C">
        <w:rPr>
          <w:rFonts w:ascii="Times New Roman" w:hAnsi="Times New Roman" w:cs="Times New Roman"/>
          <w:sz w:val="27"/>
          <w:szCs w:val="27"/>
        </w:rPr>
        <w:t>м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>, ведущ</w:t>
      </w:r>
      <w:r w:rsidR="00A13698">
        <w:rPr>
          <w:rFonts w:ascii="Times New Roman" w:hAnsi="Times New Roman" w:cs="Times New Roman"/>
          <w:sz w:val="27"/>
          <w:szCs w:val="27"/>
        </w:rPr>
        <w:t>его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докладом </w:t>
      </w:r>
      <w:proofErr w:type="spellStart"/>
      <w:r w:rsidR="00922CBC">
        <w:rPr>
          <w:rFonts w:ascii="Times New Roman" w:hAnsi="Times New Roman" w:cs="Times New Roman"/>
          <w:sz w:val="27"/>
          <w:szCs w:val="27"/>
        </w:rPr>
        <w:t>Багаутдиновой</w:t>
      </w:r>
      <w:proofErr w:type="spellEnd"/>
      <w:r w:rsidR="00922CBC">
        <w:rPr>
          <w:rFonts w:ascii="Times New Roman" w:hAnsi="Times New Roman" w:cs="Times New Roman"/>
          <w:sz w:val="27"/>
          <w:szCs w:val="27"/>
        </w:rPr>
        <w:t xml:space="preserve"> В.Ш., заместителя председателя МВК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межведомственная комиссия по охране труда 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52E28D60" w:rsidR="003C324B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922CBC">
        <w:rPr>
          <w:rFonts w:ascii="Times New Roman" w:hAnsi="Times New Roman" w:cs="Times New Roman"/>
          <w:sz w:val="27"/>
          <w:szCs w:val="27"/>
        </w:rPr>
        <w:t>Багаутдиновой</w:t>
      </w:r>
      <w:proofErr w:type="spellEnd"/>
      <w:r w:rsidR="00922CBC">
        <w:rPr>
          <w:rFonts w:ascii="Times New Roman" w:hAnsi="Times New Roman" w:cs="Times New Roman"/>
          <w:sz w:val="27"/>
          <w:szCs w:val="27"/>
        </w:rPr>
        <w:t xml:space="preserve"> В.Ш.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5065D2F2" w14:textId="77777777" w:rsidR="003F5DDB" w:rsidRPr="003E362C" w:rsidRDefault="003F5DDB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0459A9FE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Ведущему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2.1.1. В соответствии с требованиями Законов Челябинской области «Об охране труда в Челябинской области» и «О наделении органов местного 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состояния и принимаемых мер по улучшению условий и охраны труда в </w:t>
      </w:r>
      <w:r w:rsidRPr="003E362C">
        <w:rPr>
          <w:rFonts w:ascii="Times New Roman" w:hAnsi="Times New Roman" w:cs="Times New Roman"/>
          <w:sz w:val="27"/>
          <w:szCs w:val="27"/>
        </w:rPr>
        <w:lastRenderedPageBreak/>
        <w:t>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67ADF7DE" w14:textId="696A7479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2.1.2. 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С целью снижения производственного травматизма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и недопущения профессиональной заболеваемости продолжить информационно-методическую работу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, подготовить методический материал 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 xml:space="preserve">по соблюдению требований безопасности на высоте и глубине, а также  </w:t>
      </w:r>
      <w:r w:rsidR="00CD39F5">
        <w:rPr>
          <w:rFonts w:ascii="Times New Roman" w:hAnsi="Times New Roman" w:cs="Times New Roman"/>
          <w:sz w:val="27"/>
          <w:szCs w:val="27"/>
        </w:rPr>
        <w:t>при работах в ограниченных и замкнутых пространствах, в том числе при эксплуатации сетей водоснабжения и канализации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</w:t>
      </w:r>
      <w:r w:rsidR="00922CBC">
        <w:rPr>
          <w:rFonts w:ascii="Times New Roman" w:eastAsia="Calibri" w:hAnsi="Times New Roman" w:cs="Calibri"/>
          <w:sz w:val="27"/>
          <w:szCs w:val="27"/>
          <w:lang w:eastAsia="ar-SA"/>
        </w:rPr>
        <w:t>для опубликования в районной газете «Знамя труда» и на сайте Администрации района</w:t>
      </w:r>
      <w:r w:rsidR="00CD39F5">
        <w:rPr>
          <w:rFonts w:ascii="Times New Roman" w:eastAsia="Calibri" w:hAnsi="Times New Roman" w:cs="Calibri"/>
          <w:sz w:val="27"/>
          <w:szCs w:val="27"/>
          <w:lang w:eastAsia="ar-SA"/>
        </w:rPr>
        <w:t>.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Срок исполнения – </w:t>
      </w:r>
      <w:r w:rsidR="00CD39F5">
        <w:rPr>
          <w:rFonts w:ascii="Times New Roman" w:hAnsi="Times New Roman" w:cs="Times New Roman"/>
          <w:sz w:val="27"/>
          <w:szCs w:val="27"/>
        </w:rPr>
        <w:t>до конца июня 2023г.</w:t>
      </w:r>
    </w:p>
    <w:p w14:paraId="180AE567" w14:textId="074806A8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72B9F347" w14:textId="2641F278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2.2.2. Обратить внимание на недостаточный уровень проведения СОУТ, принять необходимые меры. Срок – в течение года.</w:t>
      </w:r>
    </w:p>
    <w:p w14:paraId="62B6EC7E" w14:textId="31158968" w:rsidR="003C324B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</w:t>
      </w:r>
      <w:r w:rsidR="003F5DDB">
        <w:rPr>
          <w:rFonts w:ascii="Times New Roman" w:hAnsi="Times New Roman" w:cs="Times New Roman"/>
          <w:sz w:val="27"/>
          <w:szCs w:val="27"/>
        </w:rPr>
        <w:t>3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 xml:space="preserve">предприятий и организаций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>пров</w:t>
      </w:r>
      <w:r w:rsidR="003F5DDB">
        <w:rPr>
          <w:rFonts w:ascii="Times New Roman" w:hAnsi="Times New Roman" w:cs="Times New Roman"/>
          <w:color w:val="000000"/>
          <w:sz w:val="27"/>
          <w:szCs w:val="27"/>
        </w:rPr>
        <w:t>ести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F5DDB">
        <w:rPr>
          <w:rFonts w:ascii="Times New Roman" w:hAnsi="Times New Roman" w:cs="Times New Roman"/>
          <w:color w:val="000000"/>
          <w:sz w:val="27"/>
          <w:szCs w:val="27"/>
        </w:rPr>
        <w:t xml:space="preserve">внеплановые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инструктаж</w:t>
      </w:r>
      <w:r w:rsidR="003F5DDB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работников перед выполнением работ в ОЗП; провести обучение ответственных должностных лиц по охране труда; обеспечить сотрудников необходимыми защитными средствами, приспособлениями и приборами;</w:t>
      </w:r>
      <w:r w:rsidR="006A5EBE" w:rsidRPr="006A5EBE">
        <w:rPr>
          <w:rFonts w:ascii="Times New Roman" w:hAnsi="Times New Roman" w:cs="Times New Roman"/>
          <w:sz w:val="27"/>
          <w:szCs w:val="27"/>
        </w:rPr>
        <w:t xml:space="preserve"> усилить контроль со стороны должностных лиц;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привести документацию по охране труда в порядок; </w:t>
      </w:r>
      <w:r w:rsidR="006A5EBE" w:rsidRPr="006A5EBE">
        <w:rPr>
          <w:rFonts w:ascii="Times New Roman" w:hAnsi="Times New Roman" w:cs="Times New Roman"/>
          <w:sz w:val="27"/>
          <w:szCs w:val="27"/>
        </w:rPr>
        <w:t>принимать участие в мероприятиях, проводимых для получения навыков в области охраны труда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F5DD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F5DDB">
        <w:rPr>
          <w:rFonts w:ascii="Times New Roman" w:hAnsi="Times New Roman" w:cs="Times New Roman"/>
          <w:sz w:val="27"/>
          <w:szCs w:val="27"/>
        </w:rPr>
        <w:t>Предоставить отчет</w:t>
      </w:r>
      <w:proofErr w:type="gramEnd"/>
      <w:r w:rsidR="003F5DDB">
        <w:rPr>
          <w:rFonts w:ascii="Times New Roman" w:hAnsi="Times New Roman" w:cs="Times New Roman"/>
          <w:sz w:val="27"/>
          <w:szCs w:val="27"/>
        </w:rPr>
        <w:t xml:space="preserve"> о выполненных мероприятиях </w:t>
      </w:r>
      <w:r w:rsidR="003F5DDB" w:rsidRPr="003E362C">
        <w:rPr>
          <w:rFonts w:ascii="Times New Roman" w:hAnsi="Times New Roman" w:cs="Times New Roman"/>
          <w:sz w:val="27"/>
          <w:szCs w:val="27"/>
        </w:rPr>
        <w:t xml:space="preserve"> ведущ</w:t>
      </w:r>
      <w:r w:rsidR="003F5DDB">
        <w:rPr>
          <w:rFonts w:ascii="Times New Roman" w:hAnsi="Times New Roman" w:cs="Times New Roman"/>
          <w:sz w:val="27"/>
          <w:szCs w:val="27"/>
        </w:rPr>
        <w:t>ему</w:t>
      </w:r>
      <w:r w:rsidR="003F5DDB" w:rsidRPr="003E362C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3F5DDB">
        <w:rPr>
          <w:rFonts w:ascii="Times New Roman" w:hAnsi="Times New Roman" w:cs="Times New Roman"/>
          <w:sz w:val="27"/>
          <w:szCs w:val="27"/>
        </w:rPr>
        <w:t>у</w:t>
      </w:r>
      <w:r w:rsidR="003F5DDB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F5DDB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3F5DDB" w:rsidRPr="003E362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3F5DDB">
        <w:rPr>
          <w:rFonts w:ascii="Times New Roman" w:hAnsi="Times New Roman" w:cs="Times New Roman"/>
          <w:sz w:val="27"/>
          <w:szCs w:val="27"/>
        </w:rPr>
        <w:t>. Срок исполнения – до 23.06.2023г.</w:t>
      </w:r>
    </w:p>
    <w:p w14:paraId="22451C92" w14:textId="77777777" w:rsidR="003F5DDB" w:rsidRPr="006A5EBE" w:rsidRDefault="003F5DD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E9B87CD" w14:textId="5D08B6F6" w:rsidR="003C324B" w:rsidRPr="006A5EBE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A5EB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A5EBE">
        <w:rPr>
          <w:rFonts w:ascii="Times New Roman" w:hAnsi="Times New Roman" w:cs="Times New Roman"/>
          <w:sz w:val="27"/>
          <w:szCs w:val="27"/>
        </w:rPr>
        <w:t xml:space="preserve"> реализацией данного решения комиссии возложить на заместителя председателя МВК </w:t>
      </w:r>
      <w:r w:rsidR="004D2BA2">
        <w:rPr>
          <w:rFonts w:ascii="Times New Roman" w:hAnsi="Times New Roman" w:cs="Times New Roman"/>
          <w:sz w:val="27"/>
          <w:szCs w:val="27"/>
        </w:rPr>
        <w:t>Багаутдинову В.Ш.</w:t>
      </w:r>
      <w:r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D5A79CF" w14:textId="77777777" w:rsidR="003F5DDB" w:rsidRPr="003E362C" w:rsidRDefault="003F5DDB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51C9A" w14:textId="77777777" w:rsidR="00B07845" w:rsidRDefault="00B07845" w:rsidP="00B36283">
      <w:pPr>
        <w:spacing w:after="0" w:line="240" w:lineRule="auto"/>
      </w:pPr>
      <w:r>
        <w:separator/>
      </w:r>
    </w:p>
  </w:endnote>
  <w:endnote w:type="continuationSeparator" w:id="0">
    <w:p w14:paraId="4FCD1238" w14:textId="77777777" w:rsidR="00B07845" w:rsidRDefault="00B07845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9C72A" w14:textId="77777777" w:rsidR="00B07845" w:rsidRDefault="00B07845" w:rsidP="00B36283">
      <w:pPr>
        <w:spacing w:after="0" w:line="240" w:lineRule="auto"/>
      </w:pPr>
      <w:r>
        <w:separator/>
      </w:r>
    </w:p>
  </w:footnote>
  <w:footnote w:type="continuationSeparator" w:id="0">
    <w:p w14:paraId="60A3FB52" w14:textId="77777777" w:rsidR="00B07845" w:rsidRDefault="00B07845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29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72EDE"/>
    <w:rsid w:val="000B1FDE"/>
    <w:rsid w:val="001923D0"/>
    <w:rsid w:val="001A2D28"/>
    <w:rsid w:val="001A5413"/>
    <w:rsid w:val="001B42C2"/>
    <w:rsid w:val="0023433C"/>
    <w:rsid w:val="00263CE1"/>
    <w:rsid w:val="002C655F"/>
    <w:rsid w:val="002D343B"/>
    <w:rsid w:val="002F31E6"/>
    <w:rsid w:val="00311F0D"/>
    <w:rsid w:val="003372C9"/>
    <w:rsid w:val="0034289B"/>
    <w:rsid w:val="003A6C37"/>
    <w:rsid w:val="003C324B"/>
    <w:rsid w:val="003E362C"/>
    <w:rsid w:val="003F5DDB"/>
    <w:rsid w:val="00476B21"/>
    <w:rsid w:val="004901A1"/>
    <w:rsid w:val="004A67F0"/>
    <w:rsid w:val="004D2BA2"/>
    <w:rsid w:val="00565764"/>
    <w:rsid w:val="00597234"/>
    <w:rsid w:val="005C144D"/>
    <w:rsid w:val="005C65A9"/>
    <w:rsid w:val="00642755"/>
    <w:rsid w:val="006807B6"/>
    <w:rsid w:val="00692629"/>
    <w:rsid w:val="006A5EBE"/>
    <w:rsid w:val="006E4CB5"/>
    <w:rsid w:val="00704F20"/>
    <w:rsid w:val="00717653"/>
    <w:rsid w:val="00727059"/>
    <w:rsid w:val="00740DCA"/>
    <w:rsid w:val="007C0B60"/>
    <w:rsid w:val="007E1A7E"/>
    <w:rsid w:val="008159DD"/>
    <w:rsid w:val="008167BC"/>
    <w:rsid w:val="00851247"/>
    <w:rsid w:val="00862DE1"/>
    <w:rsid w:val="008C2343"/>
    <w:rsid w:val="0091137A"/>
    <w:rsid w:val="009202E3"/>
    <w:rsid w:val="00922CBC"/>
    <w:rsid w:val="0097031E"/>
    <w:rsid w:val="009970A7"/>
    <w:rsid w:val="009A3CD4"/>
    <w:rsid w:val="009A45CE"/>
    <w:rsid w:val="009C219E"/>
    <w:rsid w:val="009D7D26"/>
    <w:rsid w:val="009E41BD"/>
    <w:rsid w:val="00A13698"/>
    <w:rsid w:val="00A16A06"/>
    <w:rsid w:val="00A201F0"/>
    <w:rsid w:val="00AE3063"/>
    <w:rsid w:val="00B07845"/>
    <w:rsid w:val="00B3138C"/>
    <w:rsid w:val="00B34F37"/>
    <w:rsid w:val="00B36283"/>
    <w:rsid w:val="00B60E50"/>
    <w:rsid w:val="00B85BA4"/>
    <w:rsid w:val="00B87637"/>
    <w:rsid w:val="00BE501A"/>
    <w:rsid w:val="00BF037D"/>
    <w:rsid w:val="00C1773C"/>
    <w:rsid w:val="00C20EE5"/>
    <w:rsid w:val="00C60E31"/>
    <w:rsid w:val="00CD39F5"/>
    <w:rsid w:val="00CD475C"/>
    <w:rsid w:val="00CE4EE2"/>
    <w:rsid w:val="00D04FF8"/>
    <w:rsid w:val="00D243DC"/>
    <w:rsid w:val="00D3414E"/>
    <w:rsid w:val="00D35406"/>
    <w:rsid w:val="00D53B46"/>
    <w:rsid w:val="00D9354F"/>
    <w:rsid w:val="00DC3DE3"/>
    <w:rsid w:val="00E71A11"/>
    <w:rsid w:val="00E92FBD"/>
    <w:rsid w:val="00EA7725"/>
    <w:rsid w:val="00F856D8"/>
    <w:rsid w:val="00FC5616"/>
    <w:rsid w:val="00FC5D76"/>
    <w:rsid w:val="00FD589D"/>
    <w:rsid w:val="00FE16D6"/>
    <w:rsid w:val="00FE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80E8-14B4-4CC5-932D-75AE27B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4</cp:revision>
  <cp:lastPrinted>2021-05-21T03:50:00Z</cp:lastPrinted>
  <dcterms:created xsi:type="dcterms:W3CDTF">2023-06-26T08:31:00Z</dcterms:created>
  <dcterms:modified xsi:type="dcterms:W3CDTF">2024-02-20T03:37:00Z</dcterms:modified>
</cp:coreProperties>
</file>