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33" w:rsidRDefault="00FA10BC" w:rsidP="00F050FD">
      <w:pPr>
        <w:pStyle w:val="a3"/>
        <w:spacing w:before="78" w:line="252" w:lineRule="auto"/>
        <w:ind w:left="6726" w:right="387" w:firstLine="1604"/>
        <w:jc w:val="left"/>
        <w:rPr>
          <w:spacing w:val="-2"/>
        </w:rPr>
      </w:pPr>
      <w:r>
        <w:t>Приложение</w:t>
      </w:r>
      <w:r>
        <w:rPr>
          <w:spacing w:val="-1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2 к</w:t>
      </w:r>
      <w:r>
        <w:rPr>
          <w:spacing w:val="5"/>
        </w:rPr>
        <w:t xml:space="preserve"> </w:t>
      </w:r>
      <w:r>
        <w:t>постановлению</w:t>
      </w:r>
      <w:r>
        <w:rPr>
          <w:spacing w:val="15"/>
        </w:rPr>
        <w:t xml:space="preserve"> </w:t>
      </w:r>
      <w:r>
        <w:rPr>
          <w:spacing w:val="-2"/>
        </w:rPr>
        <w:t>администрации</w:t>
      </w:r>
    </w:p>
    <w:p w:rsidR="00F050FD" w:rsidRDefault="00F050FD" w:rsidP="00F050FD">
      <w:pPr>
        <w:pStyle w:val="a3"/>
        <w:spacing w:before="78" w:line="252" w:lineRule="auto"/>
        <w:ind w:left="6726" w:right="387"/>
        <w:rPr>
          <w:spacing w:val="-2"/>
        </w:rPr>
      </w:pPr>
      <w:r>
        <w:rPr>
          <w:spacing w:val="-2"/>
        </w:rPr>
        <w:t>Кунашакского муниципального района</w:t>
      </w:r>
    </w:p>
    <w:p w:rsidR="00F050FD" w:rsidRDefault="003263DF" w:rsidP="00F050FD">
      <w:pPr>
        <w:pStyle w:val="a3"/>
        <w:spacing w:before="78" w:line="252" w:lineRule="auto"/>
        <w:ind w:left="6726" w:right="387"/>
        <w:rPr>
          <w:spacing w:val="-2"/>
        </w:rPr>
      </w:pPr>
      <w:r>
        <w:rPr>
          <w:spacing w:val="-2"/>
        </w:rPr>
        <w:t xml:space="preserve">от </w:t>
      </w:r>
      <w:r w:rsidRPr="003263DF">
        <w:rPr>
          <w:spacing w:val="-2"/>
          <w:u w:val="single"/>
        </w:rPr>
        <w:t>14. 04.</w:t>
      </w:r>
      <w:r w:rsidR="00F050FD" w:rsidRPr="003263DF">
        <w:rPr>
          <w:spacing w:val="-2"/>
          <w:u w:val="single"/>
        </w:rPr>
        <w:t>20</w:t>
      </w:r>
      <w:r w:rsidRPr="003263DF">
        <w:rPr>
          <w:spacing w:val="-2"/>
          <w:u w:val="single"/>
        </w:rPr>
        <w:t>17</w:t>
      </w:r>
      <w:r w:rsidR="00F050FD" w:rsidRPr="003263DF">
        <w:rPr>
          <w:spacing w:val="-2"/>
          <w:u w:val="single"/>
        </w:rPr>
        <w:t>г.№</w:t>
      </w:r>
      <w:r w:rsidRPr="003263DF">
        <w:rPr>
          <w:spacing w:val="-2"/>
          <w:u w:val="single"/>
        </w:rPr>
        <w:t xml:space="preserve"> 902</w:t>
      </w:r>
    </w:p>
    <w:p w:rsidR="003263DF" w:rsidRDefault="003263DF" w:rsidP="00F050FD">
      <w:pPr>
        <w:pStyle w:val="a3"/>
        <w:spacing w:before="78" w:line="252" w:lineRule="auto"/>
        <w:ind w:left="6726" w:right="387"/>
      </w:pPr>
      <w:r>
        <w:rPr>
          <w:spacing w:val="-2"/>
        </w:rPr>
        <w:t>(в редакции от 06.12.2024г. №1715)</w:t>
      </w:r>
    </w:p>
    <w:p w:rsidR="001C5B33" w:rsidRDefault="001C5B33" w:rsidP="00F050FD">
      <w:pPr>
        <w:pStyle w:val="a3"/>
        <w:spacing w:before="7"/>
        <w:jc w:val="left"/>
        <w:rPr>
          <w:i/>
        </w:rPr>
      </w:pPr>
    </w:p>
    <w:p w:rsidR="001C5B33" w:rsidRDefault="00F050FD">
      <w:pPr>
        <w:ind w:left="66" w:right="30"/>
        <w:jc w:val="center"/>
        <w:rPr>
          <w:b/>
        </w:rPr>
      </w:pPr>
      <w:r>
        <w:rPr>
          <w:b/>
          <w:color w:val="0A0A0A"/>
          <w:spacing w:val="-2"/>
        </w:rPr>
        <w:t>ПОЛОЖ</w:t>
      </w:r>
      <w:r w:rsidR="00FA10BC">
        <w:rPr>
          <w:b/>
          <w:color w:val="0A0A0A"/>
          <w:spacing w:val="-2"/>
        </w:rPr>
        <w:t>ЕНИЕ</w:t>
      </w:r>
    </w:p>
    <w:p w:rsidR="001C5B33" w:rsidRDefault="00FA10BC">
      <w:pPr>
        <w:spacing w:before="9" w:line="244" w:lineRule="auto"/>
        <w:ind w:left="1874" w:right="1765" w:hanging="63"/>
        <w:jc w:val="center"/>
        <w:rPr>
          <w:b/>
        </w:rPr>
      </w:pPr>
      <w:r>
        <w:rPr>
          <w:b/>
          <w:color w:val="1F1F1F"/>
        </w:rPr>
        <w:t xml:space="preserve">о </w:t>
      </w:r>
      <w:r>
        <w:rPr>
          <w:b/>
        </w:rPr>
        <w:t xml:space="preserve">межведомственной </w:t>
      </w:r>
      <w:r>
        <w:rPr>
          <w:b/>
          <w:color w:val="161616"/>
        </w:rPr>
        <w:t xml:space="preserve">комиссии </w:t>
      </w:r>
      <w:r>
        <w:rPr>
          <w:b/>
          <w:color w:val="151515"/>
        </w:rPr>
        <w:t xml:space="preserve">по </w:t>
      </w:r>
      <w:r w:rsidRPr="00F050FD">
        <w:rPr>
          <w:b/>
        </w:rPr>
        <w:t xml:space="preserve">оценке </w:t>
      </w:r>
      <w:r w:rsidR="00F050FD" w:rsidRPr="00F050FD">
        <w:rPr>
          <w:b/>
          <w:color w:val="0C0C0C"/>
        </w:rPr>
        <w:t>жилых</w:t>
      </w:r>
      <w:r w:rsidRPr="00F050FD">
        <w:rPr>
          <w:b/>
          <w:color w:val="0C0C0C"/>
        </w:rPr>
        <w:t xml:space="preserve"> </w:t>
      </w:r>
      <w:r w:rsidRPr="00F050FD">
        <w:rPr>
          <w:b/>
          <w:color w:val="131313"/>
        </w:rPr>
        <w:t>помещений</w:t>
      </w:r>
      <w:r>
        <w:rPr>
          <w:color w:val="131313"/>
        </w:rPr>
        <w:t xml:space="preserve"> </w:t>
      </w:r>
      <w:r w:rsidR="00F050FD">
        <w:rPr>
          <w:b/>
          <w:color w:val="0F0F0F"/>
        </w:rPr>
        <w:t>ж</w:t>
      </w:r>
      <w:r>
        <w:rPr>
          <w:b/>
          <w:color w:val="0F0F0F"/>
        </w:rPr>
        <w:t xml:space="preserve">илищного </w:t>
      </w:r>
      <w:r>
        <w:rPr>
          <w:b/>
          <w:color w:val="1C1C1C"/>
        </w:rPr>
        <w:t xml:space="preserve">фонда </w:t>
      </w:r>
      <w:r>
        <w:rPr>
          <w:b/>
          <w:color w:val="131313"/>
        </w:rPr>
        <w:t>Российской</w:t>
      </w:r>
      <w:r>
        <w:rPr>
          <w:b/>
          <w:color w:val="131313"/>
          <w:spacing w:val="40"/>
        </w:rPr>
        <w:t xml:space="preserve"> </w:t>
      </w:r>
      <w:r>
        <w:rPr>
          <w:b/>
        </w:rPr>
        <w:t xml:space="preserve">Федерации, многоквартирных </w:t>
      </w:r>
      <w:r>
        <w:rPr>
          <w:b/>
          <w:color w:val="181818"/>
        </w:rPr>
        <w:t xml:space="preserve">домов, </w:t>
      </w:r>
      <w:r>
        <w:rPr>
          <w:b/>
          <w:color w:val="111111"/>
        </w:rPr>
        <w:t>находящихся</w:t>
      </w:r>
      <w:r>
        <w:rPr>
          <w:b/>
          <w:color w:val="111111"/>
          <w:spacing w:val="40"/>
        </w:rPr>
        <w:t xml:space="preserve"> </w:t>
      </w:r>
      <w:r>
        <w:rPr>
          <w:b/>
          <w:color w:val="161616"/>
        </w:rPr>
        <w:t xml:space="preserve">в </w:t>
      </w:r>
      <w:r>
        <w:rPr>
          <w:b/>
          <w:color w:val="0F0F0F"/>
        </w:rPr>
        <w:t>федеральной</w:t>
      </w:r>
      <w:r>
        <w:rPr>
          <w:b/>
          <w:color w:val="0F0F0F"/>
          <w:spacing w:val="40"/>
        </w:rPr>
        <w:t xml:space="preserve"> </w:t>
      </w:r>
      <w:r>
        <w:rPr>
          <w:b/>
        </w:rPr>
        <w:t xml:space="preserve">собственности, </w:t>
      </w:r>
      <w:r>
        <w:rPr>
          <w:b/>
          <w:color w:val="0F0F0F"/>
        </w:rPr>
        <w:t>муниципального</w:t>
      </w:r>
      <w:r>
        <w:rPr>
          <w:b/>
          <w:color w:val="0F0F0F"/>
          <w:spacing w:val="-1"/>
        </w:rPr>
        <w:t xml:space="preserve"> </w:t>
      </w:r>
      <w:r>
        <w:rPr>
          <w:b/>
          <w:color w:val="131313"/>
        </w:rPr>
        <w:t>жилищного</w:t>
      </w:r>
      <w:r>
        <w:rPr>
          <w:b/>
          <w:color w:val="131313"/>
          <w:spacing w:val="24"/>
        </w:rPr>
        <w:t xml:space="preserve"> </w:t>
      </w:r>
      <w:r>
        <w:rPr>
          <w:b/>
          <w:color w:val="0C0C0C"/>
        </w:rPr>
        <w:t xml:space="preserve">фонда </w:t>
      </w:r>
      <w:r>
        <w:rPr>
          <w:b/>
          <w:color w:val="242424"/>
        </w:rPr>
        <w:t xml:space="preserve">и </w:t>
      </w:r>
      <w:r>
        <w:rPr>
          <w:b/>
        </w:rPr>
        <w:t xml:space="preserve">частного </w:t>
      </w:r>
      <w:r>
        <w:rPr>
          <w:b/>
          <w:color w:val="0F0F0F"/>
        </w:rPr>
        <w:t>жилищного</w:t>
      </w:r>
      <w:r>
        <w:rPr>
          <w:b/>
          <w:color w:val="0F0F0F"/>
          <w:spacing w:val="28"/>
        </w:rPr>
        <w:t xml:space="preserve"> </w:t>
      </w:r>
      <w:r>
        <w:rPr>
          <w:b/>
          <w:color w:val="1A1A1A"/>
        </w:rPr>
        <w:t>фонда</w:t>
      </w:r>
    </w:p>
    <w:p w:rsidR="001C5B33" w:rsidRDefault="00FA10BC">
      <w:pPr>
        <w:spacing w:before="1"/>
        <w:ind w:left="66"/>
        <w:jc w:val="center"/>
        <w:rPr>
          <w:b/>
        </w:rPr>
      </w:pPr>
      <w:r>
        <w:rPr>
          <w:b/>
        </w:rPr>
        <w:t>расположенных</w:t>
      </w:r>
      <w:r>
        <w:rPr>
          <w:b/>
          <w:spacing w:val="33"/>
        </w:rPr>
        <w:t xml:space="preserve"> </w:t>
      </w:r>
      <w:r>
        <w:rPr>
          <w:b/>
          <w:color w:val="131313"/>
        </w:rPr>
        <w:t>на</w:t>
      </w:r>
      <w:r>
        <w:rPr>
          <w:b/>
          <w:color w:val="131313"/>
          <w:spacing w:val="9"/>
        </w:rPr>
        <w:t xml:space="preserve"> </w:t>
      </w:r>
      <w:r>
        <w:rPr>
          <w:b/>
          <w:color w:val="0F0F0F"/>
        </w:rPr>
        <w:t>территории</w:t>
      </w:r>
      <w:r>
        <w:rPr>
          <w:b/>
          <w:color w:val="0F0F0F"/>
          <w:spacing w:val="32"/>
        </w:rPr>
        <w:t xml:space="preserve"> </w:t>
      </w:r>
      <w:r>
        <w:rPr>
          <w:b/>
        </w:rPr>
        <w:t>Кунашакского</w:t>
      </w:r>
      <w:r>
        <w:rPr>
          <w:b/>
          <w:spacing w:val="31"/>
        </w:rPr>
        <w:t xml:space="preserve"> </w:t>
      </w:r>
      <w:r>
        <w:rPr>
          <w:b/>
        </w:rPr>
        <w:t>муниципального</w:t>
      </w:r>
      <w:r>
        <w:rPr>
          <w:b/>
          <w:spacing w:val="2"/>
        </w:rPr>
        <w:t xml:space="preserve"> </w:t>
      </w:r>
      <w:r>
        <w:rPr>
          <w:b/>
          <w:spacing w:val="-2"/>
        </w:rPr>
        <w:t>района</w:t>
      </w:r>
    </w:p>
    <w:p w:rsidR="001C5B33" w:rsidRDefault="001C5B33">
      <w:pPr>
        <w:pStyle w:val="a3"/>
        <w:spacing w:before="13"/>
        <w:jc w:val="left"/>
        <w:rPr>
          <w:b/>
        </w:rPr>
      </w:pPr>
    </w:p>
    <w:p w:rsidR="001C5B33" w:rsidRDefault="00FA10BC">
      <w:pPr>
        <w:pStyle w:val="a6"/>
        <w:numPr>
          <w:ilvl w:val="0"/>
          <w:numId w:val="7"/>
        </w:numPr>
        <w:tabs>
          <w:tab w:val="left" w:pos="4442"/>
        </w:tabs>
        <w:ind w:left="4442" w:hanging="220"/>
        <w:jc w:val="left"/>
      </w:pPr>
      <w:r>
        <w:t>Общие</w:t>
      </w:r>
      <w:r>
        <w:rPr>
          <w:spacing w:val="11"/>
        </w:rPr>
        <w:t xml:space="preserve"> </w:t>
      </w:r>
      <w:r>
        <w:rPr>
          <w:spacing w:val="-2"/>
        </w:rPr>
        <w:t>положения</w:t>
      </w:r>
    </w:p>
    <w:p w:rsidR="001C5B33" w:rsidRDefault="001C5B33">
      <w:pPr>
        <w:pStyle w:val="a3"/>
        <w:spacing w:before="13"/>
        <w:jc w:val="left"/>
      </w:pPr>
    </w:p>
    <w:p w:rsidR="001C5B33" w:rsidRDefault="00FA10BC">
      <w:pPr>
        <w:pStyle w:val="a6"/>
        <w:numPr>
          <w:ilvl w:val="0"/>
          <w:numId w:val="6"/>
        </w:numPr>
        <w:tabs>
          <w:tab w:val="left" w:pos="854"/>
        </w:tabs>
        <w:spacing w:line="247" w:lineRule="auto"/>
        <w:ind w:right="420" w:firstLine="4"/>
        <w:jc w:val="both"/>
        <w:rPr>
          <w:color w:val="131313"/>
        </w:rPr>
      </w:pPr>
      <w:r>
        <w:t xml:space="preserve">Межведомственная комиссия </w:t>
      </w:r>
      <w:r>
        <w:rPr>
          <w:color w:val="0F0F0F"/>
        </w:rPr>
        <w:t xml:space="preserve">(далее - </w:t>
      </w:r>
      <w:r>
        <w:t>Комиссия) - является коллегиальным</w:t>
      </w:r>
      <w:r>
        <w:rPr>
          <w:spacing w:val="40"/>
        </w:rPr>
        <w:t xml:space="preserve"> </w:t>
      </w:r>
      <w:r>
        <w:t>органом,</w:t>
      </w:r>
      <w:r>
        <w:rPr>
          <w:spacing w:val="40"/>
        </w:rPr>
        <w:t xml:space="preserve"> </w:t>
      </w:r>
      <w:r>
        <w:t>созданным для оценки жилых помещений жилищного фонда Российской Федерации, многоквартирных</w:t>
      </w:r>
      <w:r>
        <w:rPr>
          <w:spacing w:val="40"/>
        </w:rPr>
        <w:t xml:space="preserve"> </w:t>
      </w:r>
      <w:r>
        <w:t>домов,</w:t>
      </w:r>
      <w:r>
        <w:rPr>
          <w:spacing w:val="40"/>
        </w:rPr>
        <w:t xml:space="preserve"> </w:t>
      </w:r>
      <w:r>
        <w:t>находящихся</w:t>
      </w:r>
      <w:r>
        <w:rPr>
          <w:spacing w:val="40"/>
        </w:rPr>
        <w:t xml:space="preserve"> </w:t>
      </w:r>
      <w:r>
        <w:rPr>
          <w:color w:val="151515"/>
        </w:rPr>
        <w:t xml:space="preserve">в </w:t>
      </w:r>
      <w:r>
        <w:t>федеральной</w:t>
      </w:r>
      <w:r>
        <w:rPr>
          <w:spacing w:val="40"/>
        </w:rPr>
        <w:t xml:space="preserve"> </w:t>
      </w:r>
      <w:r>
        <w:t xml:space="preserve">собственности, муниципального жилищного </w:t>
      </w:r>
      <w:r>
        <w:rPr>
          <w:color w:val="0F0F0F"/>
        </w:rPr>
        <w:t xml:space="preserve">фонда </w:t>
      </w:r>
      <w:r>
        <w:rPr>
          <w:color w:val="151515"/>
        </w:rPr>
        <w:t xml:space="preserve">и </w:t>
      </w:r>
      <w:r>
        <w:t xml:space="preserve">частного жилищного фонда (за исключением случаев, предусмотренных </w:t>
      </w:r>
      <w:r>
        <w:rPr>
          <w:color w:val="111111"/>
        </w:rPr>
        <w:t xml:space="preserve">пунктом 1.1 </w:t>
      </w:r>
      <w:r>
        <w:t>настоящего Положени</w:t>
      </w:r>
      <w:r w:rsidR="00F050FD">
        <w:t>я</w:t>
      </w:r>
      <w:r>
        <w:t>) расположенных на территории Кунашакского муниципального района.</w:t>
      </w:r>
    </w:p>
    <w:p w:rsidR="001C5B33" w:rsidRDefault="00DD6390" w:rsidP="00DD6390">
      <w:pPr>
        <w:pStyle w:val="a6"/>
        <w:tabs>
          <w:tab w:val="left" w:pos="993"/>
        </w:tabs>
        <w:spacing w:line="244" w:lineRule="auto"/>
        <w:ind w:left="521" w:right="413" w:firstLine="0"/>
      </w:pPr>
      <w:r>
        <w:t>1.1.</w:t>
      </w:r>
      <w:r w:rsidR="00FA10BC">
        <w:tab/>
      </w:r>
      <w:r w:rsidR="00FA10BC">
        <w:rPr>
          <w:color w:val="111111"/>
        </w:rPr>
        <w:t xml:space="preserve">В </w:t>
      </w:r>
      <w:r w:rsidR="00FA10BC">
        <w:t xml:space="preserve">случае необходимости </w:t>
      </w:r>
      <w:r w:rsidR="00FA10BC">
        <w:rPr>
          <w:color w:val="0E0E0E"/>
        </w:rPr>
        <w:t xml:space="preserve">оценки </w:t>
      </w:r>
      <w:r w:rsidR="00FA10BC">
        <w:rPr>
          <w:color w:val="1A1A1A"/>
        </w:rPr>
        <w:t xml:space="preserve">и </w:t>
      </w:r>
      <w:r w:rsidR="00FA10BC">
        <w:t xml:space="preserve">обследования помещения в </w:t>
      </w:r>
      <w:r w:rsidR="00F050FD">
        <w:t>целях</w:t>
      </w:r>
      <w:r w:rsidR="00FA10BC">
        <w:t xml:space="preserve"> признания жилого помещения пригодным (непригодным) для проживания граждан, </w:t>
      </w:r>
      <w:r w:rsidR="00FA10BC">
        <w:rPr>
          <w:color w:val="151515"/>
        </w:rPr>
        <w:t xml:space="preserve">а </w:t>
      </w:r>
      <w:r w:rsidR="00FA10BC">
        <w:t>также многоквартирного</w:t>
      </w:r>
      <w:r w:rsidR="00FA10BC">
        <w:rPr>
          <w:spacing w:val="-4"/>
        </w:rPr>
        <w:t xml:space="preserve"> </w:t>
      </w:r>
      <w:r w:rsidR="00FA10BC">
        <w:t xml:space="preserve">дома аварийным </w:t>
      </w:r>
      <w:r w:rsidR="00FA10BC">
        <w:rPr>
          <w:color w:val="111111"/>
        </w:rPr>
        <w:t xml:space="preserve">и </w:t>
      </w:r>
      <w:r w:rsidR="00FA10BC">
        <w:t xml:space="preserve">подлежащим сносу </w:t>
      </w:r>
      <w:r w:rsidR="00FA10BC">
        <w:rPr>
          <w:color w:val="151515"/>
        </w:rPr>
        <w:t xml:space="preserve">или </w:t>
      </w:r>
      <w:r w:rsidR="00FA10BC">
        <w:t xml:space="preserve">реконструкции в течение 5 лет </w:t>
      </w:r>
      <w:r w:rsidR="00FA10BC">
        <w:rPr>
          <w:color w:val="161616"/>
        </w:rPr>
        <w:t xml:space="preserve">со </w:t>
      </w:r>
      <w:r w:rsidR="00FA10BC">
        <w:t xml:space="preserve">дня выдачи разрешения </w:t>
      </w:r>
      <w:r w:rsidR="00FA10BC">
        <w:rPr>
          <w:color w:val="595959"/>
        </w:rPr>
        <w:t xml:space="preserve">о </w:t>
      </w:r>
      <w:r w:rsidR="00FA10BC">
        <w:t xml:space="preserve">вводе многоквартирного </w:t>
      </w:r>
      <w:r w:rsidR="00FA10BC">
        <w:rPr>
          <w:color w:val="0A0A0A"/>
        </w:rPr>
        <w:t xml:space="preserve">дома </w:t>
      </w:r>
      <w:r w:rsidR="00FA10BC">
        <w:rPr>
          <w:color w:val="111111"/>
        </w:rPr>
        <w:t xml:space="preserve">в </w:t>
      </w:r>
      <w:r w:rsidR="00FA10BC">
        <w:t xml:space="preserve">эксплуатацию такие оценка и обследование осуществляются комиссией, созданной органом </w:t>
      </w:r>
      <w:r w:rsidR="00FA10BC">
        <w:rPr>
          <w:color w:val="111111"/>
        </w:rPr>
        <w:t xml:space="preserve">исполнительной </w:t>
      </w:r>
      <w:r w:rsidR="00FA10BC">
        <w:t>власти Челябинской области.</w:t>
      </w:r>
    </w:p>
    <w:p w:rsidR="001C5B33" w:rsidRDefault="00DD6390" w:rsidP="00DD6390">
      <w:pPr>
        <w:pStyle w:val="a3"/>
        <w:tabs>
          <w:tab w:val="left" w:pos="993"/>
          <w:tab w:val="left" w:pos="1134"/>
        </w:tabs>
        <w:spacing w:before="3" w:line="244" w:lineRule="auto"/>
        <w:ind w:left="529" w:right="410" w:hanging="408"/>
      </w:pPr>
      <w:r>
        <w:rPr>
          <w:spacing w:val="40"/>
        </w:rPr>
        <w:t xml:space="preserve">    1.2.</w:t>
      </w:r>
      <w:r w:rsidR="00FA10BC">
        <w:rPr>
          <w:spacing w:val="40"/>
        </w:rPr>
        <w:t xml:space="preserve"> </w:t>
      </w:r>
      <w:r w:rsidR="00FA10BC">
        <w:t xml:space="preserve">Администрация Кунашакского муниципального района при наличии обращения собственника помещения </w:t>
      </w:r>
      <w:r w:rsidR="00FA10BC">
        <w:rPr>
          <w:color w:val="0E0E0E"/>
        </w:rPr>
        <w:t xml:space="preserve">принимает </w:t>
      </w:r>
      <w:r w:rsidR="00FA10BC">
        <w:t xml:space="preserve">решение </w:t>
      </w:r>
      <w:r w:rsidR="00FA10BC">
        <w:rPr>
          <w:color w:val="313131"/>
        </w:rPr>
        <w:t xml:space="preserve">о </w:t>
      </w:r>
      <w:r w:rsidR="00FA10BC">
        <w:t>признании частных жилых посещений, находящихся на территории района, пригодными (непригодными) для проживания граждан на основании соответствующего заключения</w:t>
      </w:r>
      <w:r w:rsidR="00FA10BC">
        <w:rPr>
          <w:spacing w:val="40"/>
        </w:rPr>
        <w:t xml:space="preserve"> </w:t>
      </w:r>
      <w:r w:rsidR="00F050FD">
        <w:rPr>
          <w:color w:val="0C0C0C"/>
        </w:rPr>
        <w:t>К</w:t>
      </w:r>
      <w:r w:rsidR="00FA10BC">
        <w:rPr>
          <w:color w:val="0C0C0C"/>
        </w:rPr>
        <w:t>омиссии.</w:t>
      </w:r>
    </w:p>
    <w:p w:rsidR="001C5B33" w:rsidRDefault="00FA10BC" w:rsidP="005244BE">
      <w:pPr>
        <w:pStyle w:val="a6"/>
        <w:numPr>
          <w:ilvl w:val="0"/>
          <w:numId w:val="6"/>
        </w:numPr>
        <w:tabs>
          <w:tab w:val="left" w:pos="1344"/>
          <w:tab w:val="left" w:pos="1821"/>
          <w:tab w:val="left" w:pos="2581"/>
          <w:tab w:val="left" w:pos="2706"/>
          <w:tab w:val="left" w:pos="4205"/>
          <w:tab w:val="left" w:pos="5112"/>
          <w:tab w:val="left" w:pos="6415"/>
          <w:tab w:val="left" w:pos="7927"/>
          <w:tab w:val="left" w:pos="8465"/>
          <w:tab w:val="left" w:pos="9844"/>
        </w:tabs>
        <w:spacing w:before="6" w:line="247" w:lineRule="auto"/>
        <w:ind w:left="534" w:right="407" w:firstLine="500"/>
        <w:jc w:val="both"/>
        <w:rPr>
          <w:color w:val="111111"/>
        </w:rPr>
      </w:pPr>
      <w:r>
        <w:rPr>
          <w:color w:val="0C0C0C"/>
          <w:spacing w:val="-2"/>
        </w:rPr>
        <w:t>Комиссия</w:t>
      </w:r>
      <w:r>
        <w:rPr>
          <w:color w:val="0C0C0C"/>
        </w:rPr>
        <w:tab/>
      </w:r>
      <w:r>
        <w:t>осуществляет</w:t>
      </w:r>
      <w:r>
        <w:rPr>
          <w:spacing w:val="80"/>
        </w:rPr>
        <w:t xml:space="preserve"> </w:t>
      </w:r>
      <w:r>
        <w:t>полномочия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80"/>
        </w:rPr>
        <w:t xml:space="preserve"> </w:t>
      </w:r>
      <w:r>
        <w:t>Положением</w:t>
      </w:r>
      <w:r>
        <w:rPr>
          <w:spacing w:val="80"/>
        </w:rPr>
        <w:t xml:space="preserve"> </w:t>
      </w:r>
      <w:r>
        <w:rPr>
          <w:color w:val="151515"/>
        </w:rPr>
        <w:t>о</w:t>
      </w:r>
      <w:r>
        <w:rPr>
          <w:color w:val="151515"/>
          <w:spacing w:val="80"/>
        </w:rPr>
        <w:t xml:space="preserve"> </w:t>
      </w:r>
      <w:r>
        <w:t xml:space="preserve">признании </w:t>
      </w:r>
      <w:r>
        <w:rPr>
          <w:spacing w:val="-2"/>
        </w:rPr>
        <w:t>помещения</w:t>
      </w:r>
      <w:r>
        <w:tab/>
      </w:r>
      <w:r>
        <w:rPr>
          <w:spacing w:val="-2"/>
        </w:rPr>
        <w:t>жилым</w:t>
      </w:r>
      <w:r>
        <w:tab/>
      </w:r>
      <w:r>
        <w:tab/>
      </w:r>
      <w:r w:rsidR="00F050FD">
        <w:rPr>
          <w:spacing w:val="-2"/>
        </w:rPr>
        <w:t>помещением,</w:t>
      </w:r>
      <w:r w:rsidR="00F050FD">
        <w:t xml:space="preserve"> </w:t>
      </w:r>
      <w:r w:rsidR="00F050FD">
        <w:tab/>
      </w:r>
      <w:r>
        <w:rPr>
          <w:spacing w:val="-2"/>
        </w:rPr>
        <w:t>жилого</w:t>
      </w:r>
      <w:r>
        <w:tab/>
      </w:r>
      <w:r>
        <w:rPr>
          <w:spacing w:val="-2"/>
        </w:rPr>
        <w:t>помещения</w:t>
      </w:r>
      <w:r>
        <w:tab/>
      </w:r>
      <w:r>
        <w:rPr>
          <w:spacing w:val="-2"/>
        </w:rPr>
        <w:t>непригодным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проживания</w:t>
      </w:r>
      <w:r>
        <w:tab/>
      </w:r>
      <w:r>
        <w:rPr>
          <w:spacing w:val="-20"/>
        </w:rPr>
        <w:t>и</w:t>
      </w:r>
      <w:r>
        <w:t xml:space="preserve"> многоквартирного</w:t>
      </w:r>
      <w:r>
        <w:rPr>
          <w:spacing w:val="40"/>
        </w:rPr>
        <w:t xml:space="preserve"> </w:t>
      </w:r>
      <w:r>
        <w:t>дома</w:t>
      </w:r>
      <w:r>
        <w:rPr>
          <w:spacing w:val="40"/>
        </w:rPr>
        <w:t xml:space="preserve"> </w:t>
      </w:r>
      <w:r>
        <w:t>аварийным</w:t>
      </w:r>
      <w:r>
        <w:rPr>
          <w:spacing w:val="80"/>
        </w:rPr>
        <w:t xml:space="preserve"> </w:t>
      </w:r>
      <w:r>
        <w:rPr>
          <w:color w:val="151515"/>
        </w:rPr>
        <w:t>и</w:t>
      </w:r>
      <w:r>
        <w:rPr>
          <w:color w:val="151515"/>
          <w:spacing w:val="40"/>
        </w:rPr>
        <w:t xml:space="preserve"> </w:t>
      </w:r>
      <w:r w:rsidR="00F050FD">
        <w:t>подлежащ</w:t>
      </w:r>
      <w:r>
        <w:t>им</w:t>
      </w:r>
      <w:r>
        <w:rPr>
          <w:spacing w:val="80"/>
        </w:rPr>
        <w:t xml:space="preserve"> </w:t>
      </w:r>
      <w:r>
        <w:rPr>
          <w:color w:val="0E0E0E"/>
        </w:rPr>
        <w:t>сносу</w:t>
      </w:r>
      <w:r>
        <w:rPr>
          <w:color w:val="0E0E0E"/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реконструкции,</w:t>
      </w:r>
      <w:r>
        <w:rPr>
          <w:spacing w:val="40"/>
        </w:rPr>
        <w:t xml:space="preserve"> </w:t>
      </w:r>
      <w:r>
        <w:t xml:space="preserve">утвержденным </w:t>
      </w:r>
      <w:r>
        <w:rPr>
          <w:color w:val="0F0F0F"/>
        </w:rPr>
        <w:t>постановлением</w:t>
      </w:r>
      <w:r>
        <w:rPr>
          <w:color w:val="0F0F0F"/>
          <w:spacing w:val="40"/>
        </w:rPr>
        <w:t xml:space="preserve"> </w:t>
      </w:r>
      <w:r>
        <w:t>Правительства</w:t>
      </w:r>
      <w:r>
        <w:rPr>
          <w:spacing w:val="8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rPr>
          <w:color w:val="1D1D1D"/>
        </w:rPr>
        <w:t>от</w:t>
      </w:r>
      <w:r>
        <w:rPr>
          <w:color w:val="1D1D1D"/>
          <w:spacing w:val="40"/>
        </w:rPr>
        <w:t xml:space="preserve"> </w:t>
      </w:r>
      <w:r>
        <w:rPr>
          <w:color w:val="232323"/>
        </w:rPr>
        <w:t>28</w:t>
      </w:r>
      <w:r>
        <w:rPr>
          <w:color w:val="232323"/>
          <w:spacing w:val="40"/>
        </w:rPr>
        <w:t xml:space="preserve"> </w:t>
      </w:r>
      <w:r w:rsidR="00F050FD">
        <w:t>ян</w:t>
      </w:r>
      <w:r>
        <w:t>варя</w:t>
      </w:r>
      <w:r>
        <w:rPr>
          <w:spacing w:val="40"/>
        </w:rPr>
        <w:t xml:space="preserve"> </w:t>
      </w:r>
      <w:r>
        <w:t>2006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rPr>
          <w:color w:val="262626"/>
        </w:rPr>
        <w:t>N</w:t>
      </w:r>
      <w:r>
        <w:rPr>
          <w:color w:val="262626"/>
          <w:spacing w:val="40"/>
        </w:rPr>
        <w:t xml:space="preserve"> </w:t>
      </w:r>
      <w:r>
        <w:t>47</w:t>
      </w:r>
      <w:r>
        <w:rPr>
          <w:spacing w:val="40"/>
        </w:rPr>
        <w:t xml:space="preserve"> </w:t>
      </w:r>
      <w:r w:rsidR="005244BE">
        <w:t>(далее П</w:t>
      </w:r>
      <w:r>
        <w:t>оложение, утвер</w:t>
      </w:r>
      <w:r w:rsidR="00F050FD">
        <w:t>ж</w:t>
      </w:r>
      <w:r>
        <w:t>денное</w:t>
      </w:r>
      <w:r>
        <w:rPr>
          <w:spacing w:val="36"/>
        </w:rPr>
        <w:t xml:space="preserve"> </w:t>
      </w:r>
      <w:r>
        <w:rPr>
          <w:color w:val="0E0E0E"/>
        </w:rPr>
        <w:t xml:space="preserve">постановлением </w:t>
      </w:r>
      <w:r>
        <w:t>Правительства</w:t>
      </w:r>
      <w:r>
        <w:rPr>
          <w:spacing w:val="31"/>
        </w:rPr>
        <w:t xml:space="preserve"> </w:t>
      </w:r>
      <w:r>
        <w:rPr>
          <w:color w:val="0E0E0E"/>
        </w:rPr>
        <w:t>РФ).</w:t>
      </w:r>
    </w:p>
    <w:p w:rsidR="001C5B33" w:rsidRDefault="00FA10BC">
      <w:pPr>
        <w:pStyle w:val="a6"/>
        <w:numPr>
          <w:ilvl w:val="0"/>
          <w:numId w:val="6"/>
        </w:numPr>
        <w:tabs>
          <w:tab w:val="left" w:pos="1282"/>
        </w:tabs>
        <w:spacing w:line="247" w:lineRule="auto"/>
        <w:ind w:left="540" w:right="406" w:firstLine="499"/>
        <w:jc w:val="both"/>
      </w:pPr>
      <w:r>
        <w:t xml:space="preserve">Комиссия </w:t>
      </w:r>
      <w:r>
        <w:rPr>
          <w:color w:val="0F0F0F"/>
        </w:rPr>
        <w:t xml:space="preserve">в </w:t>
      </w:r>
      <w:r>
        <w:t xml:space="preserve">своей </w:t>
      </w:r>
      <w:r>
        <w:rPr>
          <w:color w:val="0E0E0E"/>
        </w:rPr>
        <w:t xml:space="preserve">работе </w:t>
      </w:r>
      <w:r>
        <w:t xml:space="preserve">руководствуется действующим законодательством Российской Федерации, строительными нормами </w:t>
      </w:r>
      <w:r>
        <w:rPr>
          <w:color w:val="1F1F1F"/>
        </w:rPr>
        <w:t xml:space="preserve">и </w:t>
      </w:r>
      <w:r>
        <w:t xml:space="preserve">правилами, нормативными </w:t>
      </w:r>
      <w:r>
        <w:rPr>
          <w:color w:val="0A0A0A"/>
        </w:rPr>
        <w:t xml:space="preserve">актами </w:t>
      </w:r>
      <w:r>
        <w:rPr>
          <w:color w:val="1A1A1A"/>
        </w:rPr>
        <w:t xml:space="preserve">по </w:t>
      </w:r>
      <w:r>
        <w:t xml:space="preserve">эксплуатации жилищного фонда, Положением, </w:t>
      </w:r>
      <w:r>
        <w:rPr>
          <w:color w:val="0C0C0C"/>
        </w:rPr>
        <w:t xml:space="preserve">утвержденным </w:t>
      </w:r>
      <w:r>
        <w:t xml:space="preserve">постановлением Правительства </w:t>
      </w:r>
      <w:r>
        <w:rPr>
          <w:color w:val="111111"/>
        </w:rPr>
        <w:t xml:space="preserve">PФ, </w:t>
      </w:r>
      <w:r>
        <w:rPr>
          <w:color w:val="0A0A0A"/>
        </w:rPr>
        <w:t xml:space="preserve">а </w:t>
      </w:r>
      <w:r>
        <w:t xml:space="preserve">также </w:t>
      </w:r>
      <w:r>
        <w:rPr>
          <w:color w:val="0A0A0A"/>
        </w:rPr>
        <w:t>настоящим</w:t>
      </w:r>
      <w:r>
        <w:rPr>
          <w:color w:val="0A0A0A"/>
          <w:spacing w:val="40"/>
        </w:rPr>
        <w:t xml:space="preserve"> </w:t>
      </w:r>
      <w:r>
        <w:t>Положением.</w:t>
      </w:r>
    </w:p>
    <w:p w:rsidR="001C5B33" w:rsidRDefault="00FA10BC">
      <w:pPr>
        <w:pStyle w:val="a6"/>
        <w:numPr>
          <w:ilvl w:val="0"/>
          <w:numId w:val="7"/>
        </w:numPr>
        <w:tabs>
          <w:tab w:val="left" w:pos="4518"/>
        </w:tabs>
        <w:spacing w:line="246" w:lineRule="exact"/>
        <w:ind w:left="4518" w:hanging="221"/>
        <w:jc w:val="left"/>
      </w:pPr>
      <w:r>
        <w:t>Состав</w:t>
      </w:r>
      <w:r>
        <w:rPr>
          <w:spacing w:val="5"/>
        </w:rPr>
        <w:t xml:space="preserve"> </w:t>
      </w:r>
      <w:r>
        <w:rPr>
          <w:spacing w:val="-2"/>
        </w:rPr>
        <w:t>Комиссии</w:t>
      </w:r>
    </w:p>
    <w:p w:rsidR="001C5B33" w:rsidRDefault="001C5B33">
      <w:pPr>
        <w:pStyle w:val="a3"/>
        <w:spacing w:before="13"/>
        <w:jc w:val="left"/>
      </w:pPr>
    </w:p>
    <w:p w:rsidR="001C5B33" w:rsidRDefault="00FA10BC">
      <w:pPr>
        <w:pStyle w:val="a6"/>
        <w:numPr>
          <w:ilvl w:val="0"/>
          <w:numId w:val="5"/>
        </w:numPr>
        <w:tabs>
          <w:tab w:val="left" w:pos="1445"/>
          <w:tab w:val="left" w:pos="2337"/>
          <w:tab w:val="left" w:pos="3544"/>
          <w:tab w:val="left" w:pos="5067"/>
          <w:tab w:val="left" w:pos="6858"/>
          <w:tab w:val="left" w:pos="8591"/>
        </w:tabs>
        <w:spacing w:line="244" w:lineRule="auto"/>
        <w:ind w:right="415" w:firstLine="503"/>
      </w:pPr>
      <w:r>
        <w:rPr>
          <w:color w:val="111111"/>
          <w:spacing w:val="-2"/>
        </w:rPr>
        <w:t>Состав</w:t>
      </w:r>
      <w:r>
        <w:rPr>
          <w:color w:val="111111"/>
        </w:rPr>
        <w:tab/>
      </w:r>
      <w:r>
        <w:rPr>
          <w:spacing w:val="-2"/>
        </w:rPr>
        <w:t>Комиссии</w:t>
      </w:r>
      <w:r>
        <w:tab/>
      </w:r>
      <w:r>
        <w:rPr>
          <w:spacing w:val="-2"/>
        </w:rPr>
        <w:t>утверждается</w:t>
      </w:r>
      <w:r>
        <w:tab/>
      </w:r>
      <w:r>
        <w:rPr>
          <w:spacing w:val="-2"/>
        </w:rPr>
        <w:t>постановлением</w:t>
      </w:r>
      <w:r>
        <w:tab/>
      </w:r>
      <w:r>
        <w:rPr>
          <w:spacing w:val="-2"/>
        </w:rPr>
        <w:t>администрации</w:t>
      </w:r>
      <w:r>
        <w:tab/>
        <w:t>К</w:t>
      </w:r>
      <w:r>
        <w:rPr>
          <w:spacing w:val="-2"/>
        </w:rPr>
        <w:t xml:space="preserve">унашакского </w:t>
      </w:r>
      <w:r>
        <w:t>муниципального района.</w:t>
      </w:r>
    </w:p>
    <w:p w:rsidR="001C5B33" w:rsidRDefault="00FA10BC">
      <w:pPr>
        <w:pStyle w:val="a6"/>
        <w:numPr>
          <w:ilvl w:val="0"/>
          <w:numId w:val="5"/>
        </w:numPr>
        <w:tabs>
          <w:tab w:val="left" w:pos="1273"/>
        </w:tabs>
        <w:spacing w:before="3"/>
        <w:ind w:left="1273" w:hanging="225"/>
        <w:rPr>
          <w:color w:val="1A1A1A"/>
        </w:rPr>
      </w:pPr>
      <w:r>
        <w:t>Председатель</w:t>
      </w:r>
      <w:r>
        <w:rPr>
          <w:spacing w:val="3"/>
        </w:rPr>
        <w:t xml:space="preserve"> </w:t>
      </w:r>
      <w:r>
        <w:rPr>
          <w:spacing w:val="-2"/>
        </w:rPr>
        <w:t>Комиссии:</w:t>
      </w:r>
    </w:p>
    <w:p w:rsidR="001C5B33" w:rsidRDefault="00FA10BC">
      <w:pPr>
        <w:pStyle w:val="a6"/>
        <w:numPr>
          <w:ilvl w:val="1"/>
          <w:numId w:val="5"/>
        </w:numPr>
        <w:tabs>
          <w:tab w:val="left" w:pos="1179"/>
        </w:tabs>
        <w:spacing w:before="4"/>
        <w:ind w:left="1179" w:hanging="126"/>
        <w:jc w:val="left"/>
        <w:rPr>
          <w:color w:val="1A1A1A"/>
        </w:rPr>
      </w:pPr>
      <w:r>
        <w:t>осуществляет</w:t>
      </w:r>
      <w:r>
        <w:rPr>
          <w:spacing w:val="-2"/>
        </w:rPr>
        <w:t xml:space="preserve"> </w:t>
      </w:r>
      <w:r>
        <w:rPr>
          <w:color w:val="0A0A0A"/>
        </w:rPr>
        <w:t xml:space="preserve">общее </w:t>
      </w:r>
      <w:r>
        <w:t>руководство</w:t>
      </w:r>
      <w:r>
        <w:rPr>
          <w:spacing w:val="-2"/>
        </w:rPr>
        <w:t xml:space="preserve"> </w:t>
      </w:r>
      <w:r>
        <w:t>работой</w:t>
      </w:r>
      <w:r>
        <w:rPr>
          <w:spacing w:val="2"/>
        </w:rPr>
        <w:t xml:space="preserve"> </w:t>
      </w:r>
      <w:r>
        <w:rPr>
          <w:spacing w:val="-2"/>
        </w:rPr>
        <w:t>Комиссии;</w:t>
      </w:r>
    </w:p>
    <w:p w:rsidR="001C5B33" w:rsidRDefault="00FA10BC">
      <w:pPr>
        <w:pStyle w:val="a6"/>
        <w:numPr>
          <w:ilvl w:val="1"/>
          <w:numId w:val="5"/>
        </w:numPr>
        <w:tabs>
          <w:tab w:val="left" w:pos="1179"/>
        </w:tabs>
        <w:spacing w:before="9"/>
        <w:ind w:left="1179" w:hanging="126"/>
        <w:jc w:val="left"/>
        <w:rPr>
          <w:color w:val="0C0C0C"/>
        </w:rPr>
      </w:pPr>
      <w:r>
        <w:t>определяет</w:t>
      </w:r>
      <w:r>
        <w:rPr>
          <w:spacing w:val="8"/>
        </w:rPr>
        <w:t xml:space="preserve"> </w:t>
      </w:r>
      <w:r>
        <w:t>дату</w:t>
      </w:r>
      <w:r>
        <w:rPr>
          <w:spacing w:val="8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3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проведения</w:t>
      </w:r>
      <w:r>
        <w:rPr>
          <w:spacing w:val="15"/>
        </w:rPr>
        <w:t xml:space="preserve"> </w:t>
      </w:r>
      <w:r>
        <w:t>заседаний</w:t>
      </w:r>
      <w:r>
        <w:rPr>
          <w:spacing w:val="12"/>
        </w:rPr>
        <w:t xml:space="preserve"> </w:t>
      </w:r>
      <w:r>
        <w:rPr>
          <w:spacing w:val="-2"/>
        </w:rPr>
        <w:t>Комиссии;</w:t>
      </w:r>
    </w:p>
    <w:p w:rsidR="001C5B33" w:rsidRDefault="00FA10BC">
      <w:pPr>
        <w:pStyle w:val="a6"/>
        <w:numPr>
          <w:ilvl w:val="1"/>
          <w:numId w:val="5"/>
        </w:numPr>
        <w:tabs>
          <w:tab w:val="left" w:pos="1180"/>
        </w:tabs>
        <w:spacing w:before="13"/>
        <w:ind w:hanging="127"/>
        <w:jc w:val="left"/>
        <w:rPr>
          <w:color w:val="212121"/>
        </w:rPr>
      </w:pPr>
      <w:r>
        <w:t>дает</w:t>
      </w:r>
      <w:r>
        <w:rPr>
          <w:spacing w:val="4"/>
        </w:rPr>
        <w:t xml:space="preserve"> </w:t>
      </w:r>
      <w:r>
        <w:rPr>
          <w:color w:val="0C0C0C"/>
        </w:rPr>
        <w:t>поручения</w:t>
      </w:r>
      <w:r>
        <w:rPr>
          <w:color w:val="0C0C0C"/>
          <w:spacing w:val="15"/>
        </w:rPr>
        <w:t xml:space="preserve"> </w:t>
      </w:r>
      <w:r>
        <w:t>членам</w:t>
      </w:r>
      <w:r>
        <w:rPr>
          <w:spacing w:val="13"/>
        </w:rPr>
        <w:t xml:space="preserve"> </w:t>
      </w:r>
      <w:r>
        <w:rPr>
          <w:color w:val="0C0C0C"/>
        </w:rPr>
        <w:t>Комиссии,</w:t>
      </w:r>
      <w:r>
        <w:rPr>
          <w:color w:val="0C0C0C"/>
          <w:spacing w:val="9"/>
        </w:rPr>
        <w:t xml:space="preserve"> </w:t>
      </w:r>
      <w:r>
        <w:t>связанные</w:t>
      </w:r>
      <w:r>
        <w:rPr>
          <w:spacing w:val="15"/>
        </w:rPr>
        <w:t xml:space="preserve"> </w:t>
      </w:r>
      <w:r>
        <w:rPr>
          <w:color w:val="131313"/>
        </w:rPr>
        <w:t>с</w:t>
      </w:r>
      <w:r>
        <w:rPr>
          <w:color w:val="131313"/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rPr>
          <w:spacing w:val="-2"/>
        </w:rPr>
        <w:t>деятельностью;</w:t>
      </w:r>
    </w:p>
    <w:p w:rsidR="001C5B33" w:rsidRPr="005244BE" w:rsidRDefault="00FA10BC" w:rsidP="005244BE">
      <w:pPr>
        <w:pStyle w:val="a6"/>
        <w:numPr>
          <w:ilvl w:val="1"/>
          <w:numId w:val="5"/>
        </w:numPr>
        <w:tabs>
          <w:tab w:val="left" w:pos="1182"/>
        </w:tabs>
        <w:spacing w:before="4"/>
        <w:ind w:left="1182" w:hanging="129"/>
        <w:jc w:val="left"/>
        <w:rPr>
          <w:color w:val="242424"/>
        </w:rPr>
      </w:pPr>
      <w:r>
        <w:t>председательствует</w:t>
      </w:r>
      <w:r>
        <w:rPr>
          <w:spacing w:val="4"/>
        </w:rPr>
        <w:t xml:space="preserve"> </w:t>
      </w:r>
      <w:r>
        <w:rPr>
          <w:color w:val="0A0A0A"/>
        </w:rPr>
        <w:t>на</w:t>
      </w:r>
      <w:r>
        <w:rPr>
          <w:color w:val="0A0A0A"/>
          <w:spacing w:val="20"/>
        </w:rPr>
        <w:t xml:space="preserve"> </w:t>
      </w:r>
      <w:r>
        <w:rPr>
          <w:color w:val="111111"/>
        </w:rPr>
        <w:t>заседаниях</w:t>
      </w:r>
      <w:r>
        <w:rPr>
          <w:color w:val="111111"/>
          <w:spacing w:val="37"/>
        </w:rPr>
        <w:t xml:space="preserve"> </w:t>
      </w:r>
      <w:r>
        <w:rPr>
          <w:spacing w:val="-2"/>
        </w:rPr>
        <w:t>Комиссии.</w:t>
      </w:r>
    </w:p>
    <w:p w:rsidR="001C5B33" w:rsidRDefault="001C5B33">
      <w:pPr>
        <w:sectPr w:rsidR="001C5B33">
          <w:type w:val="continuous"/>
          <w:pgSz w:w="12240" w:h="15840"/>
          <w:pgMar w:top="1080" w:right="1280" w:bottom="280" w:left="600" w:header="720" w:footer="720" w:gutter="0"/>
          <w:cols w:space="720"/>
        </w:sectPr>
      </w:pPr>
    </w:p>
    <w:p w:rsidR="001C5B33" w:rsidRDefault="00FA10BC">
      <w:pPr>
        <w:pStyle w:val="a6"/>
        <w:numPr>
          <w:ilvl w:val="0"/>
          <w:numId w:val="4"/>
        </w:numPr>
        <w:tabs>
          <w:tab w:val="left" w:pos="1538"/>
        </w:tabs>
        <w:spacing w:before="82" w:line="261" w:lineRule="auto"/>
        <w:ind w:right="159" w:firstLine="506"/>
        <w:rPr>
          <w:color w:val="242424"/>
        </w:rPr>
      </w:pPr>
      <w:r>
        <w:rPr>
          <w:color w:val="161616"/>
        </w:rPr>
        <w:lastRenderedPageBreak/>
        <w:t>Заместитель</w:t>
      </w:r>
      <w:r>
        <w:rPr>
          <w:color w:val="161616"/>
          <w:spacing w:val="40"/>
        </w:rPr>
        <w:t xml:space="preserve"> </w:t>
      </w:r>
      <w:r>
        <w:t>председателя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исполняет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председателя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 xml:space="preserve">во </w:t>
      </w:r>
      <w:r>
        <w:rPr>
          <w:color w:val="262626"/>
        </w:rPr>
        <w:t xml:space="preserve">время </w:t>
      </w:r>
      <w:r>
        <w:rPr>
          <w:color w:val="4F4F4F"/>
        </w:rPr>
        <w:t xml:space="preserve">его </w:t>
      </w:r>
      <w:r>
        <w:rPr>
          <w:color w:val="0F0F0F"/>
        </w:rPr>
        <w:t>отсутствия.</w:t>
      </w:r>
    </w:p>
    <w:p w:rsidR="001C5B33" w:rsidRDefault="00FA10BC">
      <w:pPr>
        <w:pStyle w:val="a6"/>
        <w:numPr>
          <w:ilvl w:val="0"/>
          <w:numId w:val="4"/>
        </w:numPr>
        <w:tabs>
          <w:tab w:val="left" w:pos="1507"/>
        </w:tabs>
        <w:spacing w:line="229" w:lineRule="exact"/>
        <w:ind w:left="1507" w:hanging="220"/>
        <w:rPr>
          <w:color w:val="363636"/>
        </w:rPr>
      </w:pPr>
      <w:r>
        <w:rPr>
          <w:color w:val="0E0E0E"/>
        </w:rPr>
        <w:t>Секретарь</w:t>
      </w:r>
      <w:r>
        <w:rPr>
          <w:color w:val="0E0E0E"/>
          <w:spacing w:val="6"/>
        </w:rPr>
        <w:t xml:space="preserve"> </w:t>
      </w:r>
      <w:r>
        <w:rPr>
          <w:spacing w:val="-2"/>
        </w:rPr>
        <w:t>Комиссии:</w:t>
      </w:r>
    </w:p>
    <w:p w:rsidR="001C5B33" w:rsidRDefault="00FA10BC">
      <w:pPr>
        <w:pStyle w:val="a6"/>
        <w:numPr>
          <w:ilvl w:val="1"/>
          <w:numId w:val="4"/>
        </w:numPr>
        <w:tabs>
          <w:tab w:val="left" w:pos="1420"/>
        </w:tabs>
        <w:spacing w:before="9" w:line="253" w:lineRule="exact"/>
        <w:ind w:left="1420" w:hanging="133"/>
        <w:jc w:val="left"/>
        <w:rPr>
          <w:color w:val="313131"/>
        </w:rPr>
      </w:pPr>
      <w:r>
        <w:rPr>
          <w:color w:val="232323"/>
        </w:rPr>
        <w:t xml:space="preserve">ведет </w:t>
      </w:r>
      <w:r>
        <w:rPr>
          <w:color w:val="212121"/>
        </w:rPr>
        <w:t>прием</w:t>
      </w:r>
      <w:r>
        <w:rPr>
          <w:color w:val="212121"/>
          <w:spacing w:val="7"/>
        </w:rPr>
        <w:t xml:space="preserve"> </w:t>
      </w:r>
      <w:r>
        <w:t>документов</w:t>
      </w:r>
      <w:r>
        <w:rPr>
          <w:spacing w:val="16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4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8"/>
        </w:rPr>
        <w:t xml:space="preserve"> </w:t>
      </w:r>
      <w:r>
        <w:rPr>
          <w:spacing w:val="-2"/>
        </w:rPr>
        <w:t>регистрацию;</w:t>
      </w:r>
    </w:p>
    <w:p w:rsidR="001C5B33" w:rsidRDefault="00FA10BC">
      <w:pPr>
        <w:pStyle w:val="a6"/>
        <w:numPr>
          <w:ilvl w:val="1"/>
          <w:numId w:val="4"/>
        </w:numPr>
        <w:tabs>
          <w:tab w:val="left" w:pos="1421"/>
        </w:tabs>
        <w:ind w:hanging="134"/>
        <w:jc w:val="left"/>
        <w:rPr>
          <w:color w:val="727272"/>
        </w:rPr>
      </w:pPr>
      <w:r>
        <w:rPr>
          <w:color w:val="151515"/>
        </w:rPr>
        <w:t>информирует</w:t>
      </w:r>
      <w:r>
        <w:rPr>
          <w:color w:val="151515"/>
          <w:spacing w:val="22"/>
        </w:rPr>
        <w:t xml:space="preserve"> </w:t>
      </w:r>
      <w:r>
        <w:t>членов</w:t>
      </w:r>
      <w:r>
        <w:rPr>
          <w:spacing w:val="11"/>
        </w:rPr>
        <w:t xml:space="preserve"> </w:t>
      </w:r>
      <w:r>
        <w:t>Комиссии</w:t>
      </w:r>
      <w:r>
        <w:rPr>
          <w:spacing w:val="17"/>
        </w:rPr>
        <w:t xml:space="preserve"> </w:t>
      </w:r>
      <w:r>
        <w:rPr>
          <w:color w:val="2F2F2F"/>
        </w:rPr>
        <w:t>о</w:t>
      </w:r>
      <w:r>
        <w:rPr>
          <w:color w:val="2F2F2F"/>
          <w:spacing w:val="-4"/>
        </w:rPr>
        <w:t xml:space="preserve"> </w:t>
      </w:r>
      <w:r>
        <w:t>дате,</w:t>
      </w:r>
      <w:r>
        <w:rPr>
          <w:spacing w:val="-1"/>
        </w:rPr>
        <w:t xml:space="preserve"> </w:t>
      </w:r>
      <w:r>
        <w:t>времени</w:t>
      </w:r>
      <w:r>
        <w:rPr>
          <w:spacing w:val="17"/>
        </w:rPr>
        <w:t xml:space="preserve"> </w:t>
      </w:r>
      <w:r>
        <w:rPr>
          <w:color w:val="131313"/>
        </w:rPr>
        <w:t>и</w:t>
      </w:r>
      <w:r>
        <w:rPr>
          <w:color w:val="131313"/>
          <w:spacing w:val="4"/>
        </w:rPr>
        <w:t xml:space="preserve"> </w:t>
      </w:r>
      <w:r>
        <w:t>повестке</w:t>
      </w:r>
      <w:r>
        <w:rPr>
          <w:spacing w:val="10"/>
        </w:rPr>
        <w:t xml:space="preserve"> </w:t>
      </w:r>
      <w:r>
        <w:rPr>
          <w:color w:val="111111"/>
        </w:rPr>
        <w:t>дня</w:t>
      </w:r>
      <w:r>
        <w:rPr>
          <w:color w:val="111111"/>
          <w:spacing w:val="6"/>
        </w:rPr>
        <w:t xml:space="preserve"> </w:t>
      </w:r>
      <w:r>
        <w:t>заседания</w:t>
      </w:r>
      <w:r>
        <w:rPr>
          <w:spacing w:val="17"/>
        </w:rPr>
        <w:t xml:space="preserve"> </w:t>
      </w:r>
      <w:r>
        <w:rPr>
          <w:spacing w:val="-2"/>
        </w:rPr>
        <w:t>Комиссии;</w:t>
      </w:r>
    </w:p>
    <w:p w:rsidR="001C5B33" w:rsidRDefault="00FA10BC">
      <w:pPr>
        <w:pStyle w:val="a6"/>
        <w:numPr>
          <w:ilvl w:val="1"/>
          <w:numId w:val="4"/>
        </w:numPr>
        <w:tabs>
          <w:tab w:val="left" w:pos="1418"/>
        </w:tabs>
        <w:spacing w:before="13"/>
        <w:ind w:left="1418" w:hanging="131"/>
        <w:jc w:val="left"/>
        <w:rPr>
          <w:color w:val="262626"/>
        </w:rPr>
      </w:pPr>
      <w:r>
        <w:rPr>
          <w:color w:val="1F1F1F"/>
        </w:rPr>
        <w:t>готовит</w:t>
      </w:r>
      <w:r>
        <w:rPr>
          <w:color w:val="1F1F1F"/>
          <w:spacing w:val="7"/>
        </w:rPr>
        <w:t xml:space="preserve"> </w:t>
      </w:r>
      <w:r>
        <w:t>материалы</w:t>
      </w:r>
      <w:r>
        <w:rPr>
          <w:spacing w:val="15"/>
        </w:rPr>
        <w:t xml:space="preserve"> </w:t>
      </w:r>
      <w:r>
        <w:rPr>
          <w:color w:val="131313"/>
        </w:rPr>
        <w:t xml:space="preserve">на </w:t>
      </w:r>
      <w:r>
        <w:t>рассмотрение</w:t>
      </w:r>
      <w:r>
        <w:rPr>
          <w:spacing w:val="24"/>
        </w:rPr>
        <w:t xml:space="preserve"> </w:t>
      </w:r>
      <w:r>
        <w:rPr>
          <w:spacing w:val="-2"/>
        </w:rPr>
        <w:t>Комиссии;</w:t>
      </w:r>
    </w:p>
    <w:p w:rsidR="001C5B33" w:rsidRDefault="00FA10BC">
      <w:pPr>
        <w:pStyle w:val="a6"/>
        <w:numPr>
          <w:ilvl w:val="1"/>
          <w:numId w:val="4"/>
        </w:numPr>
        <w:tabs>
          <w:tab w:val="left" w:pos="1420"/>
        </w:tabs>
        <w:spacing w:before="9"/>
        <w:ind w:left="1420" w:hanging="129"/>
        <w:jc w:val="left"/>
        <w:rPr>
          <w:color w:val="1F1F1F"/>
        </w:rPr>
      </w:pPr>
      <w:r>
        <w:rPr>
          <w:color w:val="161616"/>
        </w:rPr>
        <w:t>ведет</w:t>
      </w:r>
      <w:r>
        <w:rPr>
          <w:color w:val="161616"/>
          <w:spacing w:val="4"/>
        </w:rPr>
        <w:t xml:space="preserve"> </w:t>
      </w:r>
      <w:r>
        <w:t>протокол</w:t>
      </w:r>
      <w:r>
        <w:rPr>
          <w:spacing w:val="13"/>
        </w:rPr>
        <w:t xml:space="preserve"> </w:t>
      </w:r>
      <w:r>
        <w:t>заседаний</w:t>
      </w:r>
      <w:r>
        <w:rPr>
          <w:spacing w:val="18"/>
        </w:rPr>
        <w:t xml:space="preserve"> </w:t>
      </w:r>
      <w:r>
        <w:rPr>
          <w:spacing w:val="-2"/>
        </w:rPr>
        <w:t>Комиссии;</w:t>
      </w:r>
    </w:p>
    <w:p w:rsidR="001C5B33" w:rsidRDefault="00FA10BC">
      <w:pPr>
        <w:pStyle w:val="a6"/>
        <w:numPr>
          <w:ilvl w:val="1"/>
          <w:numId w:val="4"/>
        </w:numPr>
        <w:tabs>
          <w:tab w:val="left" w:pos="1417"/>
        </w:tabs>
        <w:spacing w:before="4" w:line="253" w:lineRule="exact"/>
        <w:ind w:left="1417" w:hanging="126"/>
        <w:jc w:val="left"/>
        <w:rPr>
          <w:color w:val="1F1F1F"/>
        </w:rPr>
      </w:pPr>
      <w:r>
        <w:t>оформляет</w:t>
      </w:r>
      <w:r>
        <w:rPr>
          <w:spacing w:val="11"/>
        </w:rPr>
        <w:t xml:space="preserve"> </w:t>
      </w:r>
      <w:r>
        <w:t>заключение</w:t>
      </w:r>
      <w:r>
        <w:rPr>
          <w:spacing w:val="18"/>
        </w:rPr>
        <w:t xml:space="preserve"> </w:t>
      </w:r>
      <w:r>
        <w:rPr>
          <w:color w:val="0A0A0A"/>
          <w:spacing w:val="-2"/>
        </w:rPr>
        <w:t>Комиссии;</w:t>
      </w:r>
    </w:p>
    <w:p w:rsidR="001C5B33" w:rsidRDefault="00FA10BC">
      <w:pPr>
        <w:pStyle w:val="a6"/>
        <w:numPr>
          <w:ilvl w:val="1"/>
          <w:numId w:val="4"/>
        </w:numPr>
        <w:tabs>
          <w:tab w:val="left" w:pos="1417"/>
        </w:tabs>
        <w:ind w:left="1417" w:hanging="126"/>
        <w:jc w:val="left"/>
        <w:rPr>
          <w:color w:val="1A1A1A"/>
        </w:rPr>
      </w:pPr>
      <w:r>
        <w:t>обеспечивает</w:t>
      </w:r>
      <w:r>
        <w:rPr>
          <w:spacing w:val="18"/>
        </w:rPr>
        <w:t xml:space="preserve"> </w:t>
      </w:r>
      <w:r>
        <w:t>учет</w:t>
      </w:r>
      <w:r>
        <w:rPr>
          <w:spacing w:val="4"/>
        </w:rPr>
        <w:t xml:space="preserve"> </w:t>
      </w:r>
      <w:r>
        <w:rPr>
          <w:color w:val="131313"/>
        </w:rPr>
        <w:t>и</w:t>
      </w:r>
      <w:r>
        <w:rPr>
          <w:color w:val="131313"/>
          <w:spacing w:val="4"/>
        </w:rPr>
        <w:t xml:space="preserve"> </w:t>
      </w:r>
      <w:r>
        <w:rPr>
          <w:color w:val="0C0C0C"/>
        </w:rPr>
        <w:t>хранение</w:t>
      </w:r>
      <w:r>
        <w:rPr>
          <w:color w:val="0C0C0C"/>
          <w:spacing w:val="11"/>
        </w:rPr>
        <w:t xml:space="preserve"> </w:t>
      </w:r>
      <w:r>
        <w:t>документов,</w:t>
      </w:r>
      <w:r>
        <w:rPr>
          <w:spacing w:val="10"/>
        </w:rPr>
        <w:t xml:space="preserve"> </w:t>
      </w:r>
      <w:r>
        <w:rPr>
          <w:color w:val="080808"/>
        </w:rPr>
        <w:t>в</w:t>
      </w:r>
      <w:r>
        <w:rPr>
          <w:color w:val="080808"/>
          <w:spacing w:val="-1"/>
        </w:rPr>
        <w:t xml:space="preserve"> </w:t>
      </w:r>
      <w:r>
        <w:rPr>
          <w:color w:val="131313"/>
        </w:rPr>
        <w:t>том</w:t>
      </w:r>
      <w:r>
        <w:rPr>
          <w:color w:val="131313"/>
          <w:spacing w:val="3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протоколов</w:t>
      </w:r>
      <w:r>
        <w:rPr>
          <w:spacing w:val="20"/>
        </w:rPr>
        <w:t xml:space="preserve"> </w:t>
      </w:r>
      <w:r>
        <w:t>заседаний</w:t>
      </w:r>
      <w:r>
        <w:rPr>
          <w:spacing w:val="26"/>
        </w:rPr>
        <w:t xml:space="preserve"> </w:t>
      </w:r>
      <w:r>
        <w:rPr>
          <w:spacing w:val="-2"/>
        </w:rPr>
        <w:t>Комиссии.</w:t>
      </w:r>
    </w:p>
    <w:p w:rsidR="001C5B33" w:rsidRDefault="001C5B33">
      <w:pPr>
        <w:pStyle w:val="a3"/>
        <w:spacing w:before="17"/>
        <w:jc w:val="left"/>
      </w:pPr>
    </w:p>
    <w:p w:rsidR="001C5B33" w:rsidRDefault="00FA10BC">
      <w:pPr>
        <w:pStyle w:val="a6"/>
        <w:numPr>
          <w:ilvl w:val="0"/>
          <w:numId w:val="4"/>
        </w:numPr>
        <w:tabs>
          <w:tab w:val="left" w:pos="1516"/>
        </w:tabs>
        <w:ind w:left="1516" w:hanging="220"/>
        <w:rPr>
          <w:color w:val="1D1D1D"/>
        </w:rPr>
      </w:pPr>
      <w:r>
        <w:rPr>
          <w:color w:val="232323"/>
        </w:rPr>
        <w:t>В</w:t>
      </w:r>
      <w:r>
        <w:rPr>
          <w:color w:val="232323"/>
          <w:spacing w:val="-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Комиссии</w:t>
      </w:r>
      <w:r>
        <w:rPr>
          <w:spacing w:val="8"/>
        </w:rPr>
        <w:t xml:space="preserve"> </w:t>
      </w:r>
      <w:r>
        <w:t>включаются</w:t>
      </w:r>
      <w:r>
        <w:rPr>
          <w:spacing w:val="19"/>
        </w:rPr>
        <w:t xml:space="preserve"> </w:t>
      </w:r>
      <w:r>
        <w:t>представители</w:t>
      </w:r>
      <w:r>
        <w:rPr>
          <w:spacing w:val="18"/>
        </w:rPr>
        <w:t xml:space="preserve"> </w:t>
      </w:r>
      <w:r>
        <w:t>администрации</w:t>
      </w:r>
      <w:r>
        <w:rPr>
          <w:spacing w:val="28"/>
        </w:rPr>
        <w:t xml:space="preserve"> </w:t>
      </w:r>
      <w:r>
        <w:rPr>
          <w:spacing w:val="-2"/>
        </w:rPr>
        <w:t>района.</w:t>
      </w:r>
    </w:p>
    <w:p w:rsidR="001C5B33" w:rsidRDefault="00FA10BC" w:rsidP="005244BE">
      <w:pPr>
        <w:pStyle w:val="a3"/>
        <w:tabs>
          <w:tab w:val="left" w:pos="2099"/>
          <w:tab w:val="left" w:pos="2347"/>
          <w:tab w:val="left" w:pos="3535"/>
          <w:tab w:val="left" w:pos="3718"/>
          <w:tab w:val="left" w:pos="4882"/>
          <w:tab w:val="left" w:pos="5045"/>
          <w:tab w:val="left" w:pos="5991"/>
          <w:tab w:val="left" w:pos="7182"/>
          <w:tab w:val="left" w:pos="7891"/>
          <w:tab w:val="left" w:pos="9218"/>
        </w:tabs>
        <w:spacing w:before="4" w:line="247" w:lineRule="auto"/>
        <w:ind w:left="795" w:right="141" w:firstLine="501"/>
      </w:pPr>
      <w:r>
        <w:rPr>
          <w:color w:val="1F1F1F"/>
        </w:rPr>
        <w:t>В</w:t>
      </w:r>
      <w:r>
        <w:rPr>
          <w:color w:val="1F1F1F"/>
          <w:spacing w:val="80"/>
        </w:rPr>
        <w:t xml:space="preserve"> </w:t>
      </w:r>
      <w:r>
        <w:t>состав</w:t>
      </w:r>
      <w:r>
        <w:rPr>
          <w:spacing w:val="80"/>
        </w:rPr>
        <w:t xml:space="preserve"> </w:t>
      </w:r>
      <w:r>
        <w:t>Комиссии</w:t>
      </w:r>
      <w:r>
        <w:tab/>
      </w:r>
      <w:r>
        <w:rPr>
          <w:spacing w:val="-2"/>
        </w:rPr>
        <w:t>включаются</w:t>
      </w:r>
      <w:r>
        <w:tab/>
        <w:t>также</w:t>
      </w:r>
      <w:r>
        <w:rPr>
          <w:spacing w:val="80"/>
        </w:rPr>
        <w:t xml:space="preserve"> </w:t>
      </w:r>
      <w:r>
        <w:t>представители</w:t>
      </w:r>
      <w:r>
        <w:tab/>
        <w:t>органов,</w:t>
      </w:r>
      <w:r>
        <w:rPr>
          <w:spacing w:val="80"/>
        </w:rPr>
        <w:t xml:space="preserve"> </w:t>
      </w:r>
      <w:r>
        <w:t>уполномоченных</w:t>
      </w:r>
      <w:r>
        <w:rPr>
          <w:spacing w:val="80"/>
        </w:rPr>
        <w:t xml:space="preserve"> </w:t>
      </w:r>
      <w:r>
        <w:t xml:space="preserve">на </w:t>
      </w:r>
      <w:r>
        <w:rPr>
          <w:color w:val="111111"/>
          <w:spacing w:val="-2"/>
        </w:rPr>
        <w:t>проведение</w:t>
      </w:r>
      <w:r>
        <w:rPr>
          <w:color w:val="111111"/>
        </w:rPr>
        <w:tab/>
      </w:r>
      <w:r>
        <w:rPr>
          <w:spacing w:val="-2"/>
        </w:rPr>
        <w:t>регионального</w:t>
      </w:r>
      <w:r>
        <w:tab/>
      </w:r>
      <w:r>
        <w:tab/>
      </w:r>
      <w:r>
        <w:rPr>
          <w:color w:val="0C0C0C"/>
          <w:spacing w:val="-2"/>
        </w:rPr>
        <w:t>жилищного</w:t>
      </w:r>
      <w:r>
        <w:rPr>
          <w:color w:val="0C0C0C"/>
        </w:rPr>
        <w:tab/>
      </w:r>
      <w:r>
        <w:rPr>
          <w:color w:val="0C0C0C"/>
        </w:rPr>
        <w:tab/>
      </w:r>
      <w:r>
        <w:rPr>
          <w:spacing w:val="-2"/>
        </w:rPr>
        <w:t>надзора</w:t>
      </w:r>
      <w:r>
        <w:tab/>
      </w:r>
      <w:r>
        <w:rPr>
          <w:spacing w:val="-2"/>
        </w:rPr>
        <w:t>(муниципального</w:t>
      </w:r>
      <w:r>
        <w:tab/>
      </w:r>
      <w:r>
        <w:rPr>
          <w:spacing w:val="-2"/>
        </w:rPr>
        <w:t>жилищного</w:t>
      </w:r>
      <w:r>
        <w:tab/>
      </w:r>
      <w:r>
        <w:rPr>
          <w:spacing w:val="-2"/>
        </w:rPr>
        <w:t xml:space="preserve">контроля), </w:t>
      </w:r>
      <w:r>
        <w:t>государственного</w:t>
      </w:r>
      <w:r>
        <w:rPr>
          <w:spacing w:val="80"/>
        </w:rPr>
        <w:t xml:space="preserve"> </w:t>
      </w:r>
      <w:r>
        <w:t>контроля</w:t>
      </w:r>
      <w:r>
        <w:rPr>
          <w:spacing w:val="80"/>
          <w:w w:val="150"/>
        </w:rPr>
        <w:t xml:space="preserve"> </w:t>
      </w:r>
      <w:r>
        <w:rPr>
          <w:color w:val="131313"/>
        </w:rPr>
        <w:t>и</w:t>
      </w:r>
      <w:r>
        <w:rPr>
          <w:color w:val="131313"/>
          <w:spacing w:val="80"/>
        </w:rPr>
        <w:t xml:space="preserve"> </w:t>
      </w:r>
      <w:r>
        <w:t>надзора</w:t>
      </w:r>
      <w:r>
        <w:rPr>
          <w:spacing w:val="80"/>
          <w:w w:val="15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80"/>
        </w:rPr>
        <w:t xml:space="preserve"> </w:t>
      </w:r>
      <w:r>
        <w:t>сферах</w:t>
      </w:r>
      <w:r>
        <w:rPr>
          <w:spacing w:val="80"/>
        </w:rPr>
        <w:t xml:space="preserve"> </w:t>
      </w:r>
      <w:r>
        <w:t>санитарно-эпидемиологической,</w:t>
      </w:r>
      <w:r>
        <w:rPr>
          <w:spacing w:val="80"/>
        </w:rPr>
        <w:t xml:space="preserve"> </w:t>
      </w:r>
      <w:r>
        <w:t>пожарной, промышленной,</w:t>
      </w:r>
      <w:r>
        <w:rPr>
          <w:spacing w:val="37"/>
        </w:rPr>
        <w:t xml:space="preserve"> </w:t>
      </w:r>
      <w:r>
        <w:t>экологической</w:t>
      </w:r>
      <w:r>
        <w:rPr>
          <w:spacing w:val="40"/>
        </w:rPr>
        <w:t xml:space="preserve"> </w:t>
      </w:r>
      <w:r>
        <w:rPr>
          <w:color w:val="2F2F2F"/>
        </w:rPr>
        <w:t xml:space="preserve">и </w:t>
      </w:r>
      <w:r>
        <w:rPr>
          <w:color w:val="0F0F0F"/>
        </w:rPr>
        <w:t xml:space="preserve">иной </w:t>
      </w:r>
      <w:r>
        <w:t>безопасности,</w:t>
      </w:r>
      <w:r>
        <w:rPr>
          <w:spacing w:val="40"/>
        </w:rPr>
        <w:t xml:space="preserve"> </w:t>
      </w:r>
      <w:r>
        <w:t>защиты</w:t>
      </w:r>
      <w:r>
        <w:rPr>
          <w:spacing w:val="22"/>
        </w:rPr>
        <w:t xml:space="preserve"> </w:t>
      </w:r>
      <w:r>
        <w:t>прав потребителей</w:t>
      </w:r>
      <w:r>
        <w:rPr>
          <w:spacing w:val="40"/>
        </w:rPr>
        <w:t xml:space="preserve"> </w:t>
      </w:r>
      <w:r>
        <w:rPr>
          <w:color w:val="111111"/>
        </w:rPr>
        <w:t xml:space="preserve">и </w:t>
      </w:r>
      <w:r>
        <w:t>благополучия человека</w:t>
      </w:r>
      <w:r>
        <w:rPr>
          <w:spacing w:val="30"/>
        </w:rPr>
        <w:t xml:space="preserve"> </w:t>
      </w:r>
      <w:r>
        <w:t>(далее - органы</w:t>
      </w:r>
      <w:r>
        <w:rPr>
          <w:spacing w:val="31"/>
        </w:rPr>
        <w:t xml:space="preserve"> </w:t>
      </w:r>
      <w:r>
        <w:t>государственного надзора</w:t>
      </w:r>
      <w:r>
        <w:rPr>
          <w:spacing w:val="30"/>
        </w:rPr>
        <w:t xml:space="preserve"> </w:t>
      </w:r>
      <w:r>
        <w:t>(контроля),</w:t>
      </w:r>
      <w:r>
        <w:rPr>
          <w:spacing w:val="32"/>
        </w:rPr>
        <w:t xml:space="preserve"> </w:t>
      </w:r>
      <w:r>
        <w:t>на проведение</w:t>
      </w:r>
      <w:r>
        <w:rPr>
          <w:spacing w:val="32"/>
        </w:rPr>
        <w:t xml:space="preserve"> </w:t>
      </w:r>
      <w:r>
        <w:t xml:space="preserve">инвентаризации и </w:t>
      </w:r>
      <w:r>
        <w:rPr>
          <w:color w:val="0E0E0E"/>
        </w:rPr>
        <w:t>регистрации</w:t>
      </w:r>
      <w:r>
        <w:rPr>
          <w:color w:val="0E0E0E"/>
          <w:spacing w:val="40"/>
        </w:rPr>
        <w:t xml:space="preserve"> </w:t>
      </w:r>
      <w:r>
        <w:rPr>
          <w:color w:val="111111"/>
        </w:rPr>
        <w:t>объектов</w:t>
      </w:r>
      <w:r>
        <w:rPr>
          <w:color w:val="111111"/>
          <w:spacing w:val="40"/>
        </w:rPr>
        <w:t xml:space="preserve"> </w:t>
      </w:r>
      <w:r>
        <w:t>недвижимости,</w:t>
      </w:r>
      <w:r>
        <w:rPr>
          <w:spacing w:val="40"/>
        </w:rPr>
        <w:t xml:space="preserve"> </w:t>
      </w:r>
      <w:r>
        <w:t>находящихся</w:t>
      </w:r>
      <w:r>
        <w:rPr>
          <w:spacing w:val="40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36"/>
        </w:rPr>
        <w:t xml:space="preserve"> </w:t>
      </w:r>
      <w:r>
        <w:t>районе,</w:t>
      </w:r>
      <w:r>
        <w:rPr>
          <w:spacing w:val="40"/>
        </w:rPr>
        <w:t xml:space="preserve"> </w:t>
      </w:r>
      <w:r>
        <w:t>а также</w:t>
      </w:r>
      <w:r>
        <w:rPr>
          <w:spacing w:val="40"/>
        </w:rPr>
        <w:t xml:space="preserve"> </w:t>
      </w:r>
      <w:r>
        <w:t>в случае</w:t>
      </w:r>
      <w:r>
        <w:rPr>
          <w:spacing w:val="40"/>
        </w:rPr>
        <w:t xml:space="preserve"> </w:t>
      </w:r>
      <w:r>
        <w:t xml:space="preserve">необходимости </w:t>
      </w:r>
      <w:r>
        <w:rPr>
          <w:color w:val="0C0C0C"/>
          <w:spacing w:val="-2"/>
        </w:rPr>
        <w:t>представители</w:t>
      </w:r>
      <w:r>
        <w:rPr>
          <w:color w:val="0C0C0C"/>
        </w:rPr>
        <w:tab/>
      </w:r>
      <w:r>
        <w:t>органов</w:t>
      </w:r>
      <w:r>
        <w:rPr>
          <w:spacing w:val="80"/>
        </w:rPr>
        <w:t xml:space="preserve"> </w:t>
      </w:r>
      <w:r>
        <w:t>архитектуры,</w:t>
      </w:r>
      <w:r>
        <w:rPr>
          <w:spacing w:val="80"/>
        </w:rPr>
        <w:t xml:space="preserve"> </w:t>
      </w:r>
      <w:r>
        <w:t>градостроительства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организаций,</w:t>
      </w:r>
      <w:r>
        <w:rPr>
          <w:spacing w:val="80"/>
        </w:rPr>
        <w:t xml:space="preserve"> </w:t>
      </w:r>
      <w:r>
        <w:rPr>
          <w:color w:val="0F0F0F"/>
        </w:rPr>
        <w:t>эксперты,</w:t>
      </w:r>
      <w:r>
        <w:rPr>
          <w:color w:val="0F0F0F"/>
          <w:spacing w:val="29"/>
        </w:rPr>
        <w:t xml:space="preserve"> </w:t>
      </w:r>
      <w:r>
        <w:rPr>
          <w:color w:val="181818"/>
        </w:rPr>
        <w:t xml:space="preserve">в </w:t>
      </w:r>
      <w:r>
        <w:t>установленном</w:t>
      </w:r>
      <w:r>
        <w:rPr>
          <w:spacing w:val="40"/>
        </w:rPr>
        <w:t xml:space="preserve"> </w:t>
      </w:r>
      <w:r>
        <w:t>порядке</w:t>
      </w:r>
      <w:r>
        <w:rPr>
          <w:spacing w:val="23"/>
        </w:rPr>
        <w:t xml:space="preserve"> </w:t>
      </w:r>
      <w:r>
        <w:t>аттестованные</w:t>
      </w:r>
      <w:r>
        <w:rPr>
          <w:spacing w:val="40"/>
        </w:rPr>
        <w:t xml:space="preserve"> </w:t>
      </w:r>
      <w:r>
        <w:t>на право</w:t>
      </w:r>
      <w:r>
        <w:rPr>
          <w:spacing w:val="22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заключений</w:t>
      </w:r>
      <w:r>
        <w:rPr>
          <w:spacing w:val="35"/>
        </w:rPr>
        <w:t xml:space="preserve"> </w:t>
      </w:r>
      <w:r>
        <w:t xml:space="preserve">экспертизы </w:t>
      </w:r>
      <w:r>
        <w:rPr>
          <w:color w:val="0F0F0F"/>
        </w:rPr>
        <w:t xml:space="preserve">проектной </w:t>
      </w:r>
      <w:r>
        <w:t>документации</w:t>
      </w:r>
      <w:r>
        <w:rPr>
          <w:spacing w:val="40"/>
        </w:rPr>
        <w:t xml:space="preserve"> </w:t>
      </w:r>
      <w:r>
        <w:rPr>
          <w:color w:val="0C0C0C"/>
        </w:rPr>
        <w:t xml:space="preserve">и </w:t>
      </w:r>
      <w:r>
        <w:rPr>
          <w:color w:val="111111"/>
        </w:rPr>
        <w:t xml:space="preserve">(или) </w:t>
      </w:r>
      <w:r>
        <w:t>результатов</w:t>
      </w:r>
      <w:r>
        <w:rPr>
          <w:spacing w:val="39"/>
        </w:rPr>
        <w:t xml:space="preserve"> </w:t>
      </w:r>
      <w:r>
        <w:t>инженерных</w:t>
      </w:r>
      <w:r>
        <w:rPr>
          <w:spacing w:val="40"/>
        </w:rPr>
        <w:t xml:space="preserve"> </w:t>
      </w:r>
      <w:r>
        <w:t>изысканий.</w:t>
      </w:r>
    </w:p>
    <w:p w:rsidR="001C5B33" w:rsidRDefault="00FA10BC">
      <w:pPr>
        <w:pStyle w:val="a3"/>
        <w:spacing w:line="244" w:lineRule="auto"/>
        <w:ind w:left="806" w:right="126" w:firstLine="504"/>
      </w:pPr>
      <w:r>
        <w:t xml:space="preserve">Собственник жилого </w:t>
      </w:r>
      <w:r>
        <w:rPr>
          <w:color w:val="0C0C0C"/>
        </w:rPr>
        <w:t xml:space="preserve">помещения </w:t>
      </w:r>
      <w:r>
        <w:rPr>
          <w:color w:val="0A0A0A"/>
        </w:rPr>
        <w:t xml:space="preserve">(уполномоченное </w:t>
      </w:r>
      <w:r>
        <w:t xml:space="preserve">им лицо), </w:t>
      </w:r>
      <w:r>
        <w:rPr>
          <w:color w:val="111111"/>
        </w:rPr>
        <w:t xml:space="preserve">за </w:t>
      </w:r>
      <w:r>
        <w:t xml:space="preserve">исключением федерального </w:t>
      </w:r>
      <w:r>
        <w:rPr>
          <w:color w:val="181818"/>
        </w:rPr>
        <w:t xml:space="preserve">органа </w:t>
      </w:r>
      <w:r>
        <w:t xml:space="preserve">исполнительной власти, осуществляющего полномочия собственника, государственного </w:t>
      </w:r>
      <w:r>
        <w:rPr>
          <w:color w:val="0E0E0E"/>
        </w:rPr>
        <w:t xml:space="preserve">органа </w:t>
      </w:r>
      <w:r>
        <w:t xml:space="preserve">Российской </w:t>
      </w:r>
      <w:r>
        <w:rPr>
          <w:color w:val="0C0C0C"/>
        </w:rPr>
        <w:t xml:space="preserve">Федерации </w:t>
      </w:r>
      <w:r>
        <w:t>или подведомственного ему предприяти</w:t>
      </w:r>
      <w:r w:rsidR="005244BE">
        <w:t>я</w:t>
      </w:r>
      <w:r>
        <w:t xml:space="preserve"> (учреждения), если </w:t>
      </w:r>
      <w:r>
        <w:rPr>
          <w:color w:val="0C0C0C"/>
        </w:rPr>
        <w:t xml:space="preserve">указанному </w:t>
      </w:r>
      <w:r>
        <w:t xml:space="preserve">органу либо </w:t>
      </w:r>
      <w:r>
        <w:rPr>
          <w:color w:val="181818"/>
        </w:rPr>
        <w:t xml:space="preserve">его </w:t>
      </w:r>
      <w:r>
        <w:t xml:space="preserve">подведомственному предприятию (учреждению) оцениваемое </w:t>
      </w:r>
      <w:r>
        <w:rPr>
          <w:color w:val="0F0F0F"/>
        </w:rPr>
        <w:t>имущество</w:t>
      </w:r>
      <w:r>
        <w:rPr>
          <w:color w:val="0F0F0F"/>
          <w:spacing w:val="40"/>
        </w:rPr>
        <w:t xml:space="preserve"> </w:t>
      </w:r>
      <w:r>
        <w:t>принадлежит</w:t>
      </w:r>
      <w:r>
        <w:rPr>
          <w:spacing w:val="36"/>
        </w:rPr>
        <w:t xml:space="preserve"> </w:t>
      </w:r>
      <w:r>
        <w:t xml:space="preserve">на </w:t>
      </w:r>
      <w:r>
        <w:rPr>
          <w:color w:val="0A0A0A"/>
        </w:rPr>
        <w:t>соответствующем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вещном</w:t>
      </w:r>
      <w:r>
        <w:rPr>
          <w:color w:val="0A0A0A"/>
          <w:spacing w:val="25"/>
        </w:rPr>
        <w:t xml:space="preserve"> </w:t>
      </w:r>
      <w:r>
        <w:t>праве,</w:t>
      </w:r>
      <w:r>
        <w:rPr>
          <w:spacing w:val="24"/>
        </w:rPr>
        <w:t xml:space="preserve"> </w:t>
      </w:r>
      <w:r>
        <w:t>привлекается</w:t>
      </w:r>
      <w:r>
        <w:rPr>
          <w:spacing w:val="40"/>
        </w:rPr>
        <w:t xml:space="preserve"> </w:t>
      </w:r>
      <w:r w:rsidR="005244BE">
        <w:t>к</w:t>
      </w:r>
      <w:r>
        <w:rPr>
          <w:spacing w:val="31"/>
        </w:rPr>
        <w:t xml:space="preserve"> </w:t>
      </w:r>
      <w:r>
        <w:t>работе</w:t>
      </w:r>
      <w:r>
        <w:rPr>
          <w:spacing w:val="3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 xml:space="preserve">Комиссии </w:t>
      </w:r>
      <w:r>
        <w:rPr>
          <w:color w:val="1D1D1D"/>
        </w:rPr>
        <w:t>с</w:t>
      </w:r>
      <w:r>
        <w:rPr>
          <w:color w:val="1D1D1D"/>
          <w:spacing w:val="40"/>
        </w:rPr>
        <w:t xml:space="preserve"> </w:t>
      </w:r>
      <w:r>
        <w:rPr>
          <w:color w:val="111111"/>
        </w:rPr>
        <w:t>правом</w:t>
      </w:r>
      <w:r>
        <w:rPr>
          <w:color w:val="111111"/>
          <w:spacing w:val="40"/>
        </w:rPr>
        <w:t xml:space="preserve"> </w:t>
      </w:r>
      <w:r>
        <w:t>совещательного</w:t>
      </w:r>
      <w:r>
        <w:rPr>
          <w:spacing w:val="40"/>
        </w:rPr>
        <w:t xml:space="preserve"> </w:t>
      </w:r>
      <w:r>
        <w:rPr>
          <w:color w:val="0C0C0C"/>
        </w:rPr>
        <w:t>голоса</w:t>
      </w:r>
      <w:r>
        <w:rPr>
          <w:color w:val="0C0C0C"/>
          <w:spacing w:val="40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40"/>
        </w:rPr>
        <w:t xml:space="preserve"> </w:t>
      </w:r>
      <w:r>
        <w:t>подлежит</w:t>
      </w:r>
      <w:r>
        <w:rPr>
          <w:spacing w:val="40"/>
        </w:rPr>
        <w:t xml:space="preserve"> </w:t>
      </w:r>
      <w:r>
        <w:t>уведомлению</w:t>
      </w:r>
      <w:r>
        <w:rPr>
          <w:spacing w:val="40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месте</w:t>
      </w:r>
      <w:r>
        <w:rPr>
          <w:spacing w:val="40"/>
        </w:rPr>
        <w:t xml:space="preserve"> </w:t>
      </w:r>
      <w:r>
        <w:t xml:space="preserve">заседания </w:t>
      </w:r>
      <w:r>
        <w:rPr>
          <w:color w:val="0F0F0F"/>
        </w:rPr>
        <w:t xml:space="preserve">Комиссии </w:t>
      </w:r>
      <w:r>
        <w:t xml:space="preserve">в </w:t>
      </w:r>
      <w:r>
        <w:rPr>
          <w:color w:val="0F0F0F"/>
        </w:rPr>
        <w:t xml:space="preserve">порядке, </w:t>
      </w:r>
      <w:r>
        <w:t xml:space="preserve">установленном </w:t>
      </w:r>
      <w:r>
        <w:rPr>
          <w:color w:val="111111"/>
        </w:rPr>
        <w:t xml:space="preserve">органом </w:t>
      </w:r>
      <w:r>
        <w:t xml:space="preserve">исполнительной </w:t>
      </w:r>
      <w:r>
        <w:rPr>
          <w:color w:val="131313"/>
        </w:rPr>
        <w:t xml:space="preserve">власти </w:t>
      </w:r>
      <w:r>
        <w:t>Челябинской области или органом местного самоуправления, создавшими комиссию.</w:t>
      </w:r>
    </w:p>
    <w:p w:rsidR="001C5B33" w:rsidRDefault="00FA10BC">
      <w:pPr>
        <w:pStyle w:val="a3"/>
        <w:spacing w:before="9" w:line="247" w:lineRule="auto"/>
        <w:ind w:left="819" w:right="112" w:firstLine="499"/>
      </w:pPr>
      <w:r>
        <w:rPr>
          <w:color w:val="151515"/>
        </w:rPr>
        <w:t xml:space="preserve">В </w:t>
      </w:r>
      <w:r>
        <w:t xml:space="preserve">случае </w:t>
      </w:r>
      <w:r>
        <w:rPr>
          <w:color w:val="111111"/>
        </w:rPr>
        <w:t xml:space="preserve">если </w:t>
      </w:r>
      <w:r>
        <w:rPr>
          <w:color w:val="0F0F0F"/>
        </w:rPr>
        <w:t xml:space="preserve">Комиссией </w:t>
      </w:r>
      <w:r>
        <w:t xml:space="preserve">проводится оценка жилых помещений жилищного фонда </w:t>
      </w:r>
      <w:r>
        <w:rPr>
          <w:color w:val="0E0E0E"/>
        </w:rPr>
        <w:t xml:space="preserve">Российской </w:t>
      </w:r>
      <w:r>
        <w:rPr>
          <w:color w:val="0F0F0F"/>
        </w:rPr>
        <w:t xml:space="preserve">Федерации </w:t>
      </w:r>
      <w:r>
        <w:rPr>
          <w:color w:val="0A0A0A"/>
        </w:rPr>
        <w:t>или многоквартирного</w:t>
      </w:r>
      <w:r>
        <w:rPr>
          <w:color w:val="0A0A0A"/>
          <w:spacing w:val="-3"/>
        </w:rPr>
        <w:t xml:space="preserve"> </w:t>
      </w:r>
      <w:r>
        <w:t xml:space="preserve">дома, находящегося </w:t>
      </w:r>
      <w:r>
        <w:rPr>
          <w:color w:val="0C0C0C"/>
        </w:rPr>
        <w:t xml:space="preserve">в </w:t>
      </w:r>
      <w:r>
        <w:t xml:space="preserve">федеральной собственности, расположенного </w:t>
      </w:r>
      <w:r>
        <w:rPr>
          <w:color w:val="161616"/>
        </w:rPr>
        <w:t xml:space="preserve">на </w:t>
      </w:r>
      <w:r>
        <w:t>территории</w:t>
      </w:r>
      <w:r>
        <w:rPr>
          <w:spacing w:val="40"/>
        </w:rPr>
        <w:t xml:space="preserve"> </w:t>
      </w:r>
      <w:r>
        <w:rPr>
          <w:color w:val="0F0F0F"/>
        </w:rPr>
        <w:t xml:space="preserve">района, </w:t>
      </w:r>
      <w:r>
        <w:t xml:space="preserve">в состав Комиссии </w:t>
      </w:r>
      <w:r>
        <w:rPr>
          <w:color w:val="0F0F0F"/>
        </w:rPr>
        <w:t xml:space="preserve">с </w:t>
      </w:r>
      <w:r>
        <w:rPr>
          <w:color w:val="080808"/>
        </w:rPr>
        <w:t>правом</w:t>
      </w:r>
      <w:r>
        <w:rPr>
          <w:color w:val="080808"/>
          <w:spacing w:val="40"/>
        </w:rPr>
        <w:t xml:space="preserve"> </w:t>
      </w:r>
      <w:r>
        <w:t>решающего</w:t>
      </w:r>
      <w:r>
        <w:rPr>
          <w:spacing w:val="40"/>
        </w:rPr>
        <w:t xml:space="preserve"> </w:t>
      </w:r>
      <w:r>
        <w:t xml:space="preserve">голоса включается </w:t>
      </w:r>
      <w:r>
        <w:rPr>
          <w:color w:val="111111"/>
        </w:rPr>
        <w:t xml:space="preserve">представитель </w:t>
      </w:r>
      <w:r>
        <w:t xml:space="preserve">федерального органа исполнительной власти, осуществляющего </w:t>
      </w:r>
      <w:r>
        <w:rPr>
          <w:color w:val="0A0A0A"/>
        </w:rPr>
        <w:t xml:space="preserve">полномочия </w:t>
      </w:r>
      <w:r>
        <w:rPr>
          <w:color w:val="151515"/>
        </w:rPr>
        <w:t xml:space="preserve">собственника </w:t>
      </w:r>
      <w:r>
        <w:rPr>
          <w:color w:val="2A2A2A"/>
        </w:rPr>
        <w:t xml:space="preserve">в </w:t>
      </w:r>
      <w:r>
        <w:t xml:space="preserve">отношении оцениваемого имущества. </w:t>
      </w:r>
      <w:r>
        <w:rPr>
          <w:color w:val="212121"/>
        </w:rPr>
        <w:t xml:space="preserve">В </w:t>
      </w:r>
      <w:r>
        <w:t xml:space="preserve">состав Комиссии </w:t>
      </w:r>
      <w:r>
        <w:rPr>
          <w:color w:val="0F0F0F"/>
        </w:rPr>
        <w:t xml:space="preserve">с </w:t>
      </w:r>
      <w:r>
        <w:t xml:space="preserve">правом решающего </w:t>
      </w:r>
      <w:r>
        <w:rPr>
          <w:color w:val="1C1C1C"/>
        </w:rPr>
        <w:t xml:space="preserve">голоса </w:t>
      </w:r>
      <w:r>
        <w:rPr>
          <w:color w:val="131313"/>
        </w:rPr>
        <w:t xml:space="preserve">также </w:t>
      </w:r>
      <w:r>
        <w:t>включается представитель государственного органа Российск</w:t>
      </w:r>
      <w:r w:rsidR="005244BE">
        <w:t>о</w:t>
      </w:r>
      <w:r>
        <w:t xml:space="preserve">й Федерации </w:t>
      </w:r>
      <w:r>
        <w:rPr>
          <w:color w:val="1C1C1C"/>
        </w:rPr>
        <w:t xml:space="preserve">или </w:t>
      </w:r>
      <w:r>
        <w:rPr>
          <w:color w:val="111111"/>
        </w:rPr>
        <w:t xml:space="preserve">подведомственного </w:t>
      </w:r>
      <w:r>
        <w:rPr>
          <w:color w:val="0C0C0C"/>
        </w:rPr>
        <w:t xml:space="preserve">ему </w:t>
      </w:r>
      <w:r>
        <w:t xml:space="preserve">предприятия (учреждения), если указанному органу либо </w:t>
      </w:r>
      <w:r>
        <w:rPr>
          <w:color w:val="181818"/>
        </w:rPr>
        <w:t xml:space="preserve">его </w:t>
      </w:r>
      <w:r>
        <w:t xml:space="preserve">подведомственному </w:t>
      </w:r>
      <w:r>
        <w:rPr>
          <w:color w:val="0C0C0C"/>
        </w:rPr>
        <w:t xml:space="preserve">предприятию </w:t>
      </w:r>
      <w:r>
        <w:t xml:space="preserve">(учреждению) оцениваемое имущество принадлежит на соответствующем </w:t>
      </w:r>
      <w:r>
        <w:rPr>
          <w:color w:val="131313"/>
        </w:rPr>
        <w:t xml:space="preserve">вещном </w:t>
      </w:r>
      <w:r>
        <w:rPr>
          <w:color w:val="161616"/>
        </w:rPr>
        <w:t xml:space="preserve">праве </w:t>
      </w:r>
      <w:r>
        <w:rPr>
          <w:color w:val="0C0C0C"/>
        </w:rPr>
        <w:t xml:space="preserve">(далее </w:t>
      </w:r>
      <w:r>
        <w:rPr>
          <w:color w:val="131313"/>
        </w:rPr>
        <w:t xml:space="preserve">- </w:t>
      </w:r>
      <w:r>
        <w:t>правообладатель).</w:t>
      </w:r>
    </w:p>
    <w:p w:rsidR="001C5B33" w:rsidRDefault="00FA10BC">
      <w:pPr>
        <w:pStyle w:val="a6"/>
        <w:numPr>
          <w:ilvl w:val="0"/>
          <w:numId w:val="7"/>
        </w:numPr>
        <w:tabs>
          <w:tab w:val="left" w:pos="4815"/>
        </w:tabs>
        <w:spacing w:before="250"/>
        <w:ind w:left="4815" w:hanging="229"/>
        <w:jc w:val="left"/>
        <w:rPr>
          <w:color w:val="111111"/>
        </w:rPr>
      </w:pPr>
      <w:r>
        <w:t xml:space="preserve">Задачи </w:t>
      </w:r>
      <w:r>
        <w:rPr>
          <w:spacing w:val="-2"/>
        </w:rPr>
        <w:t>Комиссии</w:t>
      </w:r>
    </w:p>
    <w:p w:rsidR="001C5B33" w:rsidRDefault="001C5B33">
      <w:pPr>
        <w:pStyle w:val="a3"/>
        <w:spacing w:before="13"/>
        <w:jc w:val="left"/>
      </w:pPr>
    </w:p>
    <w:p w:rsidR="001C5B33" w:rsidRDefault="00FA10BC">
      <w:pPr>
        <w:pStyle w:val="a6"/>
        <w:numPr>
          <w:ilvl w:val="0"/>
          <w:numId w:val="4"/>
        </w:numPr>
        <w:tabs>
          <w:tab w:val="left" w:pos="1787"/>
        </w:tabs>
        <w:spacing w:line="244" w:lineRule="auto"/>
        <w:ind w:left="833" w:right="110" w:firstLine="504"/>
        <w:jc w:val="both"/>
      </w:pPr>
      <w:r>
        <w:t xml:space="preserve">Основными задачами </w:t>
      </w:r>
      <w:r>
        <w:rPr>
          <w:color w:val="0F0F0F"/>
        </w:rPr>
        <w:t xml:space="preserve">Комиссии </w:t>
      </w:r>
      <w:r>
        <w:t xml:space="preserve">являются рассмотрение вопросов </w:t>
      </w:r>
      <w:r>
        <w:rPr>
          <w:color w:val="313131"/>
        </w:rPr>
        <w:t xml:space="preserve">о </w:t>
      </w:r>
      <w:r>
        <w:t>выявлении</w:t>
      </w:r>
      <w:r>
        <w:rPr>
          <w:spacing w:val="40"/>
        </w:rPr>
        <w:t xml:space="preserve"> </w:t>
      </w:r>
      <w:r>
        <w:t xml:space="preserve">оснований </w:t>
      </w:r>
      <w:r>
        <w:rPr>
          <w:color w:val="111111"/>
        </w:rPr>
        <w:t xml:space="preserve">для </w:t>
      </w:r>
      <w:r>
        <w:t xml:space="preserve">признания многоквартирного дома аварийным и подлежащим сносу или реконструкции, </w:t>
      </w:r>
      <w:r>
        <w:rPr>
          <w:color w:val="151515"/>
        </w:rPr>
        <w:t xml:space="preserve">а </w:t>
      </w:r>
      <w:r>
        <w:t xml:space="preserve">также </w:t>
      </w:r>
      <w:r>
        <w:rPr>
          <w:color w:val="3F3F3F"/>
        </w:rPr>
        <w:t xml:space="preserve">о </w:t>
      </w:r>
      <w:r>
        <w:t xml:space="preserve">соответствии помещения требованиям, предъявляемым </w:t>
      </w:r>
      <w:r>
        <w:rPr>
          <w:color w:val="313131"/>
        </w:rPr>
        <w:t xml:space="preserve">к </w:t>
      </w:r>
      <w:r>
        <w:t xml:space="preserve">жилому </w:t>
      </w:r>
      <w:r>
        <w:rPr>
          <w:color w:val="0E0E0E"/>
        </w:rPr>
        <w:t xml:space="preserve">помещению, </w:t>
      </w:r>
      <w:r>
        <w:t xml:space="preserve">и </w:t>
      </w:r>
      <w:r>
        <w:rPr>
          <w:color w:val="080808"/>
        </w:rPr>
        <w:t xml:space="preserve">его </w:t>
      </w:r>
      <w:r>
        <w:t>пригодности</w:t>
      </w:r>
      <w:r>
        <w:rPr>
          <w:spacing w:val="40"/>
        </w:rPr>
        <w:t xml:space="preserve"> </w:t>
      </w:r>
      <w:r>
        <w:t>для проживания.</w:t>
      </w:r>
    </w:p>
    <w:p w:rsidR="001C5B33" w:rsidRDefault="00FA10BC">
      <w:pPr>
        <w:pStyle w:val="a6"/>
        <w:numPr>
          <w:ilvl w:val="0"/>
          <w:numId w:val="4"/>
        </w:numPr>
        <w:tabs>
          <w:tab w:val="left" w:pos="1680"/>
        </w:tabs>
        <w:spacing w:before="6" w:line="244" w:lineRule="auto"/>
        <w:ind w:left="841" w:right="125" w:firstLine="501"/>
        <w:jc w:val="both"/>
      </w:pPr>
      <w:r>
        <w:t xml:space="preserve">Для </w:t>
      </w:r>
      <w:r>
        <w:rPr>
          <w:color w:val="0A0A0A"/>
        </w:rPr>
        <w:t xml:space="preserve">выполнения </w:t>
      </w:r>
      <w:r>
        <w:t xml:space="preserve">возложенных задач Комиссия проводит работу </w:t>
      </w:r>
      <w:r>
        <w:rPr>
          <w:color w:val="0F0F0F"/>
        </w:rPr>
        <w:t xml:space="preserve">по </w:t>
      </w:r>
      <w:r>
        <w:rPr>
          <w:color w:val="080808"/>
        </w:rPr>
        <w:t xml:space="preserve">оценке </w:t>
      </w:r>
      <w:r>
        <w:t xml:space="preserve">соответствия помещений </w:t>
      </w:r>
      <w:r>
        <w:rPr>
          <w:color w:val="0A0A0A"/>
        </w:rPr>
        <w:t xml:space="preserve">и </w:t>
      </w:r>
      <w:r>
        <w:t xml:space="preserve">многоквартирных домов установленным </w:t>
      </w:r>
      <w:r>
        <w:rPr>
          <w:color w:val="0C0C0C"/>
        </w:rPr>
        <w:t xml:space="preserve">в </w:t>
      </w:r>
      <w:r>
        <w:t>Положении, утвержденном постановлением Правительства</w:t>
      </w:r>
      <w:r>
        <w:rPr>
          <w:spacing w:val="40"/>
        </w:rPr>
        <w:t xml:space="preserve"> </w:t>
      </w:r>
      <w:r>
        <w:rPr>
          <w:color w:val="1C1C1C"/>
        </w:rPr>
        <w:t xml:space="preserve">РФ, </w:t>
      </w:r>
      <w:r>
        <w:t>требованиям.</w:t>
      </w:r>
    </w:p>
    <w:p w:rsidR="001C5B33" w:rsidRDefault="001C5B33">
      <w:pPr>
        <w:pStyle w:val="a3"/>
        <w:spacing w:before="15"/>
        <w:jc w:val="left"/>
      </w:pPr>
    </w:p>
    <w:p w:rsidR="001C5B33" w:rsidRDefault="00FA10BC">
      <w:pPr>
        <w:pStyle w:val="a6"/>
        <w:numPr>
          <w:ilvl w:val="0"/>
          <w:numId w:val="7"/>
        </w:numPr>
        <w:tabs>
          <w:tab w:val="left" w:pos="4373"/>
        </w:tabs>
        <w:ind w:left="4373" w:hanging="228"/>
        <w:jc w:val="left"/>
        <w:rPr>
          <w:color w:val="131313"/>
        </w:rPr>
      </w:pPr>
      <w:r>
        <w:rPr>
          <w:color w:val="131313"/>
        </w:rPr>
        <w:t>Порядок</w:t>
      </w:r>
      <w:r>
        <w:rPr>
          <w:color w:val="131313"/>
          <w:spacing w:val="12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rPr>
          <w:spacing w:val="-2"/>
        </w:rPr>
        <w:t>Комиссии</w:t>
      </w:r>
    </w:p>
    <w:p w:rsidR="001C5B33" w:rsidRDefault="001C5B33">
      <w:pPr>
        <w:pStyle w:val="a3"/>
        <w:spacing w:before="13"/>
        <w:jc w:val="left"/>
      </w:pPr>
    </w:p>
    <w:p w:rsidR="001C5B33" w:rsidRDefault="00FA10BC">
      <w:pPr>
        <w:pStyle w:val="a6"/>
        <w:numPr>
          <w:ilvl w:val="0"/>
          <w:numId w:val="3"/>
        </w:numPr>
        <w:tabs>
          <w:tab w:val="left" w:pos="1682"/>
        </w:tabs>
        <w:ind w:left="1682" w:hanging="331"/>
        <w:jc w:val="left"/>
      </w:pPr>
      <w:r>
        <w:rPr>
          <w:color w:val="0A0A0A"/>
        </w:rPr>
        <w:t>Заседания</w:t>
      </w:r>
      <w:r>
        <w:rPr>
          <w:color w:val="0A0A0A"/>
          <w:spacing w:val="12"/>
        </w:rPr>
        <w:t xml:space="preserve"> </w:t>
      </w:r>
      <w:r>
        <w:t>комиссии</w:t>
      </w:r>
      <w:r>
        <w:rPr>
          <w:spacing w:val="11"/>
        </w:rPr>
        <w:t xml:space="preserve"> </w:t>
      </w:r>
      <w:r>
        <w:t>проводятся</w:t>
      </w:r>
      <w:r>
        <w:rPr>
          <w:spacing w:val="19"/>
        </w:rPr>
        <w:t xml:space="preserve"> </w:t>
      </w:r>
      <w:r>
        <w:rPr>
          <w:color w:val="161616"/>
        </w:rPr>
        <w:t>по</w:t>
      </w:r>
      <w:r>
        <w:rPr>
          <w:color w:val="161616"/>
          <w:spacing w:val="-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rPr>
          <w:spacing w:val="-2"/>
        </w:rPr>
        <w:t>необходимости.</w:t>
      </w:r>
    </w:p>
    <w:p w:rsidR="001C5B33" w:rsidRDefault="001C5B33">
      <w:pPr>
        <w:sectPr w:rsidR="001C5B33">
          <w:pgSz w:w="12240" w:h="15840"/>
          <w:pgMar w:top="800" w:right="1280" w:bottom="280" w:left="600" w:header="720" w:footer="720" w:gutter="0"/>
          <w:cols w:space="720"/>
        </w:sectPr>
      </w:pPr>
    </w:p>
    <w:p w:rsidR="001C5B33" w:rsidRDefault="00FA10BC">
      <w:pPr>
        <w:pStyle w:val="a3"/>
        <w:spacing w:before="40" w:line="280" w:lineRule="atLeast"/>
        <w:ind w:left="540" w:right="411" w:firstLine="498"/>
      </w:pPr>
      <w:r>
        <w:lastRenderedPageBreak/>
        <w:t xml:space="preserve">Заседание Комиссии считается правомочным, если в нем участвуют не </w:t>
      </w:r>
      <w:r>
        <w:rPr>
          <w:color w:val="0A0A0A"/>
        </w:rPr>
        <w:t xml:space="preserve">менее </w:t>
      </w:r>
      <w:r>
        <w:t>1/2 членов состава Комиссии.</w:t>
      </w:r>
    </w:p>
    <w:p w:rsidR="001C5B33" w:rsidRDefault="00FA10BC">
      <w:pPr>
        <w:pStyle w:val="a6"/>
        <w:numPr>
          <w:ilvl w:val="0"/>
          <w:numId w:val="3"/>
        </w:numPr>
        <w:tabs>
          <w:tab w:val="left" w:pos="1452"/>
        </w:tabs>
        <w:spacing w:line="239" w:lineRule="exact"/>
        <w:ind w:left="1452" w:hanging="412"/>
        <w:jc w:val="both"/>
        <w:rPr>
          <w:color w:val="0C0C0C"/>
        </w:rPr>
      </w:pPr>
      <w:r>
        <w:rPr>
          <w:color w:val="0C0C0C"/>
        </w:rPr>
        <w:t>Комиссия</w:t>
      </w:r>
      <w:r>
        <w:rPr>
          <w:color w:val="0C0C0C"/>
          <w:spacing w:val="68"/>
          <w:w w:val="150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основании</w:t>
      </w:r>
      <w:r>
        <w:rPr>
          <w:spacing w:val="68"/>
          <w:w w:val="150"/>
        </w:rPr>
        <w:t xml:space="preserve"> </w:t>
      </w:r>
      <w:r>
        <w:t>заявления</w:t>
      </w:r>
      <w:r>
        <w:rPr>
          <w:spacing w:val="66"/>
          <w:w w:val="150"/>
        </w:rPr>
        <w:t xml:space="preserve"> </w:t>
      </w:r>
      <w:r>
        <w:t>собственника</w:t>
      </w:r>
      <w:r>
        <w:rPr>
          <w:spacing w:val="68"/>
          <w:w w:val="150"/>
        </w:rPr>
        <w:t xml:space="preserve"> </w:t>
      </w:r>
      <w:r>
        <w:t>помещения,</w:t>
      </w:r>
      <w:r>
        <w:rPr>
          <w:spacing w:val="60"/>
          <w:w w:val="150"/>
        </w:rPr>
        <w:t xml:space="preserve"> </w:t>
      </w:r>
      <w:r>
        <w:t>федерального</w:t>
      </w:r>
      <w:r>
        <w:rPr>
          <w:spacing w:val="65"/>
          <w:w w:val="150"/>
        </w:rPr>
        <w:t xml:space="preserve"> </w:t>
      </w:r>
      <w:r>
        <w:rPr>
          <w:spacing w:val="-2"/>
          <w:position w:val="3"/>
        </w:rPr>
        <w:t>органа</w:t>
      </w:r>
    </w:p>
    <w:p w:rsidR="001C5B33" w:rsidRDefault="00FA10BC">
      <w:pPr>
        <w:pStyle w:val="a3"/>
        <w:spacing w:before="9" w:line="247" w:lineRule="auto"/>
        <w:ind w:left="543" w:right="415" w:hanging="5"/>
      </w:pPr>
      <w:r>
        <w:t xml:space="preserve">исполнительной власти, осуществляющего полномочия собственника </w:t>
      </w:r>
      <w:r>
        <w:rPr>
          <w:color w:val="161616"/>
        </w:rPr>
        <w:t xml:space="preserve">в </w:t>
      </w:r>
      <w:r>
        <w:t xml:space="preserve">отношении оцениваемого имущества, правообладателя или гражданина (нанимателя)‘ либо </w:t>
      </w:r>
      <w:r>
        <w:rPr>
          <w:color w:val="0C0C0C"/>
        </w:rPr>
        <w:t xml:space="preserve">на </w:t>
      </w:r>
      <w:r>
        <w:t>основании заключен</w:t>
      </w:r>
      <w:r w:rsidR="00206CED">
        <w:t>и</w:t>
      </w:r>
      <w:r>
        <w:t xml:space="preserve">я органов государственного надзора (контроля) </w:t>
      </w:r>
      <w:r>
        <w:rPr>
          <w:color w:val="0E0E0E"/>
        </w:rPr>
        <w:t xml:space="preserve">по </w:t>
      </w:r>
      <w:r>
        <w:t xml:space="preserve">вопросам, отнесенным к </w:t>
      </w:r>
      <w:r>
        <w:rPr>
          <w:color w:val="161616"/>
        </w:rPr>
        <w:t xml:space="preserve">их </w:t>
      </w:r>
      <w:r>
        <w:t>компетенции, проводит оценку соответствия помещения установленным в Положении, утвержденном постановлением Правительства</w:t>
      </w:r>
      <w:r>
        <w:rPr>
          <w:spacing w:val="40"/>
        </w:rPr>
        <w:t xml:space="preserve"> </w:t>
      </w:r>
      <w:r>
        <w:t>РФ, требованиям.</w:t>
      </w:r>
    </w:p>
    <w:p w:rsidR="001C5B33" w:rsidRDefault="00FA10BC">
      <w:pPr>
        <w:pStyle w:val="a6"/>
        <w:numPr>
          <w:ilvl w:val="0"/>
          <w:numId w:val="3"/>
        </w:numPr>
        <w:tabs>
          <w:tab w:val="left" w:pos="1426"/>
        </w:tabs>
        <w:spacing w:line="245" w:lineRule="exact"/>
        <w:ind w:left="1426" w:hanging="377"/>
        <w:jc w:val="both"/>
      </w:pPr>
      <w:r>
        <w:t>При</w:t>
      </w:r>
      <w:r>
        <w:rPr>
          <w:spacing w:val="43"/>
        </w:rPr>
        <w:t xml:space="preserve"> </w:t>
      </w:r>
      <w:r>
        <w:t>оценке</w:t>
      </w:r>
      <w:r>
        <w:rPr>
          <w:spacing w:val="36"/>
        </w:rPr>
        <w:t xml:space="preserve"> </w:t>
      </w:r>
      <w:r>
        <w:t>соответствия</w:t>
      </w:r>
      <w:r>
        <w:rPr>
          <w:spacing w:val="58"/>
        </w:rPr>
        <w:t xml:space="preserve"> </w:t>
      </w:r>
      <w:r>
        <w:t>находящегося</w:t>
      </w:r>
      <w:r>
        <w:rPr>
          <w:spacing w:val="5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эксплуатации</w:t>
      </w:r>
      <w:r>
        <w:rPr>
          <w:spacing w:val="57"/>
        </w:rPr>
        <w:t xml:space="preserve"> </w:t>
      </w:r>
      <w:r>
        <w:t>помещения</w:t>
      </w:r>
      <w:r>
        <w:rPr>
          <w:spacing w:val="66"/>
        </w:rPr>
        <w:t xml:space="preserve"> </w:t>
      </w:r>
      <w:r>
        <w:t>установленным</w:t>
      </w:r>
      <w:r>
        <w:rPr>
          <w:spacing w:val="69"/>
        </w:rPr>
        <w:t xml:space="preserve"> </w:t>
      </w:r>
      <w:r>
        <w:rPr>
          <w:spacing w:val="-10"/>
          <w:position w:val="3"/>
        </w:rPr>
        <w:t>в</w:t>
      </w:r>
    </w:p>
    <w:p w:rsidR="001C5B33" w:rsidRDefault="00206CED">
      <w:pPr>
        <w:pStyle w:val="a3"/>
        <w:spacing w:before="4" w:line="244" w:lineRule="auto"/>
        <w:ind w:left="548" w:right="375" w:firstLine="5"/>
      </w:pPr>
      <w:r>
        <w:t>Положении, утверж</w:t>
      </w:r>
      <w:r w:rsidR="00FA10BC">
        <w:t>денном постановлением Правительства РФ, требованиям проверяется его фактическое состояние. Проводится оценка степени и категории тех</w:t>
      </w:r>
      <w:r>
        <w:t>нического состояния строительных</w:t>
      </w:r>
      <w:r w:rsidR="00FA10BC">
        <w:t xml:space="preserve"> конструкций </w:t>
      </w:r>
      <w:r w:rsidR="00FA10BC">
        <w:rPr>
          <w:color w:val="161616"/>
        </w:rPr>
        <w:t xml:space="preserve">и </w:t>
      </w:r>
      <w:r w:rsidR="00FA10BC">
        <w:t xml:space="preserve">жилого дома </w:t>
      </w:r>
      <w:r w:rsidR="00FA10BC">
        <w:rPr>
          <w:color w:val="0C0C0C"/>
        </w:rPr>
        <w:t xml:space="preserve">в </w:t>
      </w:r>
      <w:r w:rsidR="00FA10BC">
        <w:t>целом, степени его огнестойкости, условий обеспечения эвакуации проживающих граждан в случае пожара, санитарно-</w:t>
      </w:r>
      <w:r>
        <w:t>эпидемиологических</w:t>
      </w:r>
      <w:r w:rsidR="00FA10BC">
        <w:t xml:space="preserve"> требований </w:t>
      </w:r>
      <w:r w:rsidR="00FA10BC">
        <w:rPr>
          <w:color w:val="161616"/>
        </w:rPr>
        <w:t xml:space="preserve">и </w:t>
      </w:r>
      <w:r w:rsidR="00FA10BC">
        <w:t xml:space="preserve">гигиенических </w:t>
      </w:r>
      <w:r w:rsidR="00FA10BC">
        <w:rPr>
          <w:color w:val="0C0C0C"/>
        </w:rPr>
        <w:t xml:space="preserve">нормативов, </w:t>
      </w:r>
      <w:r w:rsidR="00FA10BC">
        <w:t xml:space="preserve">содержания потенциально опасных для человека химических </w:t>
      </w:r>
      <w:r w:rsidR="00FA10BC">
        <w:rPr>
          <w:color w:val="1A1A1A"/>
        </w:rPr>
        <w:t xml:space="preserve">и </w:t>
      </w:r>
      <w:r w:rsidR="00FA10BC">
        <w:t xml:space="preserve">биологических </w:t>
      </w:r>
      <w:r w:rsidR="00FA10BC">
        <w:rPr>
          <w:color w:val="0A0A0A"/>
        </w:rPr>
        <w:t xml:space="preserve">веществ, </w:t>
      </w:r>
      <w:r w:rsidR="00FA10BC">
        <w:t>качества атмосферного воздуха, уровня радиационного</w:t>
      </w:r>
      <w:r w:rsidR="00FA10BC">
        <w:rPr>
          <w:spacing w:val="80"/>
        </w:rPr>
        <w:t xml:space="preserve"> </w:t>
      </w:r>
      <w:r w:rsidR="00FA10BC">
        <w:t xml:space="preserve">фона </w:t>
      </w:r>
      <w:r w:rsidR="00FA10BC">
        <w:rPr>
          <w:color w:val="0F0F0F"/>
        </w:rPr>
        <w:t xml:space="preserve">и </w:t>
      </w:r>
      <w:r w:rsidR="00FA10BC">
        <w:t xml:space="preserve">физических факторов источников шума, вибрации, наличия электромагнитных долей, </w:t>
      </w:r>
      <w:r w:rsidR="00FA10BC">
        <w:rPr>
          <w:color w:val="0A0A0A"/>
        </w:rPr>
        <w:t xml:space="preserve">параметров </w:t>
      </w:r>
      <w:r>
        <w:t>мик</w:t>
      </w:r>
      <w:r w:rsidR="00FA10BC">
        <w:t>роклимата</w:t>
      </w:r>
      <w:r w:rsidR="00FA10BC">
        <w:rPr>
          <w:spacing w:val="40"/>
        </w:rPr>
        <w:t xml:space="preserve"> </w:t>
      </w:r>
      <w:r w:rsidR="00FA10BC">
        <w:t xml:space="preserve">помещения, </w:t>
      </w:r>
      <w:r w:rsidR="00FA10BC">
        <w:rPr>
          <w:color w:val="151515"/>
        </w:rPr>
        <w:t xml:space="preserve">а </w:t>
      </w:r>
      <w:r w:rsidR="00FA10BC">
        <w:t xml:space="preserve">также </w:t>
      </w:r>
      <w:r w:rsidR="00FA10BC">
        <w:rPr>
          <w:color w:val="111111"/>
        </w:rPr>
        <w:t>место</w:t>
      </w:r>
      <w:r w:rsidR="00FA10BC">
        <w:rPr>
          <w:color w:val="111111"/>
          <w:spacing w:val="-24"/>
        </w:rPr>
        <w:t xml:space="preserve"> </w:t>
      </w:r>
      <w:r w:rsidR="00FA10BC">
        <w:t>расположения</w:t>
      </w:r>
      <w:r w:rsidR="00FA10BC">
        <w:rPr>
          <w:spacing w:val="40"/>
        </w:rPr>
        <w:t xml:space="preserve"> </w:t>
      </w:r>
      <w:r w:rsidR="00FA10BC">
        <w:t>жилого помещения.</w:t>
      </w:r>
    </w:p>
    <w:p w:rsidR="009F13B8" w:rsidRPr="009F13B8" w:rsidRDefault="009F13B8" w:rsidP="009F13B8">
      <w:pPr>
        <w:pStyle w:val="a3"/>
        <w:spacing w:before="4" w:line="244" w:lineRule="auto"/>
        <w:ind w:left="548" w:right="375" w:firstLine="5"/>
      </w:pPr>
      <w:r>
        <w:t xml:space="preserve">         15.1.</w:t>
      </w:r>
      <w:r w:rsidRPr="009F13B8">
        <w:rPr>
          <w:sz w:val="28"/>
          <w:szCs w:val="28"/>
          <w:lang w:eastAsia="ru-RU"/>
        </w:rPr>
        <w:t xml:space="preserve"> </w:t>
      </w:r>
      <w:r w:rsidRPr="009F13B8">
        <w:t xml:space="preserve">«Основанием для признания многоквартирного дома аварийным и подлежащим сносу или реконструкции является его аварийное техническое состояние, установленное в соответствии с межгосударственным стандартом </w:t>
      </w:r>
      <w:hyperlink r:id="rId5" w:anchor="7D20K3" w:history="1">
        <w:r w:rsidRPr="009F13B8">
          <w:rPr>
            <w:rStyle w:val="a7"/>
          </w:rPr>
          <w:t>ГОСТ 31937-2024</w:t>
        </w:r>
      </w:hyperlink>
      <w:r w:rsidRPr="009F13B8">
        <w:t xml:space="preserve"> "Здания и сооружения. Правила обследования и мониторинга технического состояния", введенным в действие с 1 мая 2024 г. </w:t>
      </w:r>
      <w:hyperlink r:id="rId6" w:anchor="64S0IJ" w:history="1">
        <w:r w:rsidRPr="009F13B8">
          <w:rPr>
            <w:rStyle w:val="a7"/>
          </w:rPr>
          <w:t>приказом Федерального агентства по техническому регулированию и метрологии от 10 апреля 2024 г. № 433-ст</w:t>
        </w:r>
      </w:hyperlink>
      <w:r w:rsidRPr="009F13B8">
        <w:t xml:space="preserve"> (далее - межгосударственный стандарт), на основании выводов юридического лица, являющегося членом саморегулируемой организации, указанной в </w:t>
      </w:r>
      <w:hyperlink r:id="rId7" w:anchor="DIQ0R8" w:history="1">
        <w:r w:rsidRPr="009F13B8">
          <w:rPr>
            <w:rStyle w:val="a7"/>
          </w:rPr>
          <w:t>пункте 2 части 4 статьи 55.26-1 Градостроительного кодекса Российской Федерации</w:t>
        </w:r>
      </w:hyperlink>
      <w:r w:rsidRPr="009F13B8">
        <w:t xml:space="preserve"> (далее - специализированная организация), об отнесении технического состояния многоквартирного дома к аварийной категории технического состояния, обоснованных соответствующими поверочными расчетами несущей способности конструкций и (или) основания фундаментов.</w:t>
      </w:r>
    </w:p>
    <w:p w:rsidR="009F13B8" w:rsidRPr="009F13B8" w:rsidRDefault="003263DF" w:rsidP="009F13B8">
      <w:pPr>
        <w:pStyle w:val="a3"/>
        <w:spacing w:before="4" w:line="244" w:lineRule="auto"/>
        <w:ind w:left="548" w:right="375" w:firstLine="5"/>
      </w:pPr>
      <w:r>
        <w:t xml:space="preserve">             </w:t>
      </w:r>
      <w:r w:rsidR="009F13B8" w:rsidRPr="009F13B8">
        <w:t>Аварийное техническое состояние многоквартирного дома, количество этажей в котором не превышает двух,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(сводом правил), содержащим правила оценки технического состояния многоквартирных домов с выявлением многоквартирных домов, конструкции либо системы инженерно-технического обеспечения    которых     находятся  в   аварийном      техническом     состоянии     или    в    ограниченно работоспособном техническом состоянии, путем проведения осмотра и измерения контролируемых параметров всех доступных для осмотра конструкций фундамента, несущих стен, перекрытий такого многоквартирного дома, если в результате проведенной оценки технического состояния указанных конструкций к а</w:t>
      </w:r>
      <w:r w:rsidR="00F5648B">
        <w:t>варийной категории технического</w:t>
      </w:r>
      <w:r w:rsidR="009F13B8" w:rsidRPr="009F13B8">
        <w:t xml:space="preserve"> состояния отнесено более 50 процентов единичных конструкций фундамента, и (или) 50 процентов конструкций несущих стен, и (или) 50 процентов конструкций перекрытий многоквартирного дома. Проведение обследования и оценки технического состояния многоквартирного дома, количество этажей в котором не превышает двух, в соответствии с межгосударственным стандартом необходимо в случае, если в результате проведения обследования и оценки его технического состояния в соответствии с указанным документом по стандартизации (сводом правил) техническое состояние менее 50 процентов единичных конструкций фундамента, и (или) 50 процентов конструкций несущих стен, и (или) 50 процентов конструкций перекрытий такого многоквартирного дома отнесено к аварийной категории технического состояния, но вместе с тем обнаружен один из следующих фактов:</w:t>
      </w:r>
    </w:p>
    <w:p w:rsidR="00F5648B" w:rsidRDefault="00F5648B" w:rsidP="00F5648B">
      <w:pPr>
        <w:pStyle w:val="a3"/>
        <w:spacing w:before="4" w:line="244" w:lineRule="auto"/>
        <w:ind w:left="548" w:right="375" w:firstLine="5"/>
      </w:pPr>
      <w:r>
        <w:t xml:space="preserve">- </w:t>
      </w:r>
      <w:r w:rsidR="009F13B8" w:rsidRPr="009F13B8">
        <w:t xml:space="preserve">локализация дефектов в обособленной части многоквартирного дома, в том числе в </w:t>
      </w:r>
      <w:r>
        <w:t>одном подъезде, на одном этаже;</w:t>
      </w:r>
    </w:p>
    <w:p w:rsidR="009F13B8" w:rsidRPr="009F13B8" w:rsidRDefault="00F5648B" w:rsidP="00F5648B">
      <w:pPr>
        <w:pStyle w:val="a3"/>
        <w:spacing w:before="4" w:line="244" w:lineRule="auto"/>
        <w:ind w:left="548" w:right="375" w:firstLine="5"/>
      </w:pPr>
      <w:r>
        <w:t xml:space="preserve">- </w:t>
      </w:r>
      <w:r w:rsidR="009F13B8" w:rsidRPr="009F13B8">
        <w:t xml:space="preserve">единичный существенный дефект отдельной несущей строительной конструкции многоквартирного дома, который может повлечь за собой угрозу обрушения многоквартирного </w:t>
      </w:r>
      <w:r w:rsidR="009F13B8" w:rsidRPr="009F13B8">
        <w:lastRenderedPageBreak/>
        <w:t>дома;</w:t>
      </w:r>
    </w:p>
    <w:p w:rsidR="009F13B8" w:rsidRDefault="00F5648B" w:rsidP="003263DF">
      <w:pPr>
        <w:pStyle w:val="a3"/>
        <w:spacing w:before="4" w:line="244" w:lineRule="auto"/>
        <w:ind w:left="548" w:right="375" w:firstLine="5"/>
      </w:pPr>
      <w:r>
        <w:t xml:space="preserve">- </w:t>
      </w:r>
      <w:r w:rsidR="009F13B8" w:rsidRPr="009F13B8">
        <w:t>наличие в многоквартирном доме помещения, которое было самовольно переустроено и (или) перепланировано.</w:t>
      </w:r>
      <w:r w:rsidR="003263DF">
        <w:t>»;</w:t>
      </w:r>
    </w:p>
    <w:p w:rsidR="001C5B33" w:rsidRDefault="00FA10BC">
      <w:pPr>
        <w:pStyle w:val="a6"/>
        <w:numPr>
          <w:ilvl w:val="0"/>
          <w:numId w:val="3"/>
        </w:numPr>
        <w:tabs>
          <w:tab w:val="left" w:pos="1425"/>
        </w:tabs>
        <w:spacing w:before="6" w:line="247" w:lineRule="auto"/>
        <w:ind w:left="565" w:right="394" w:firstLine="497"/>
        <w:jc w:val="both"/>
      </w:pPr>
      <w:r>
        <w:t xml:space="preserve">Процедура проведения оценки соответствия помещения установленным </w:t>
      </w:r>
      <w:r>
        <w:rPr>
          <w:color w:val="464646"/>
        </w:rPr>
        <w:t xml:space="preserve">в </w:t>
      </w:r>
      <w:r>
        <w:t>Поло</w:t>
      </w:r>
      <w:r w:rsidR="00206CED">
        <w:t>ж</w:t>
      </w:r>
      <w:r>
        <w:t>ении, утвержденном</w:t>
      </w:r>
      <w:r>
        <w:rPr>
          <w:spacing w:val="40"/>
        </w:rPr>
        <w:t xml:space="preserve"> </w:t>
      </w:r>
      <w:r>
        <w:t>постановлением Правительства</w:t>
      </w:r>
      <w:r>
        <w:rPr>
          <w:spacing w:val="40"/>
        </w:rPr>
        <w:t xml:space="preserve"> </w:t>
      </w:r>
      <w:r>
        <w:rPr>
          <w:color w:val="0F0F0F"/>
        </w:rPr>
        <w:t xml:space="preserve">РФ, </w:t>
      </w:r>
      <w:r>
        <w:t>требованиям</w:t>
      </w:r>
      <w:r>
        <w:rPr>
          <w:spacing w:val="40"/>
        </w:rPr>
        <w:t xml:space="preserve"> </w:t>
      </w:r>
      <w:r>
        <w:t>включает:</w:t>
      </w:r>
    </w:p>
    <w:p w:rsidR="001C5B33" w:rsidRDefault="00FA10BC">
      <w:pPr>
        <w:pStyle w:val="a6"/>
        <w:numPr>
          <w:ilvl w:val="1"/>
          <w:numId w:val="3"/>
        </w:numPr>
        <w:tabs>
          <w:tab w:val="left" w:pos="1308"/>
        </w:tabs>
        <w:spacing w:line="251" w:lineRule="exact"/>
        <w:ind w:left="1308" w:hanging="236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503302</wp:posOffset>
            </wp:positionH>
            <wp:positionV relativeFrom="paragraph">
              <wp:posOffset>83473</wp:posOffset>
            </wp:positionV>
            <wp:extent cx="165965" cy="51581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65" cy="51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прием</w:t>
      </w:r>
      <w:r>
        <w:rPr>
          <w:spacing w:val="9"/>
        </w:rPr>
        <w:t xml:space="preserve"> </w:t>
      </w:r>
      <w:r>
        <w:rPr>
          <w:color w:val="0A0A0A"/>
        </w:rPr>
        <w:t>и</w:t>
      </w:r>
      <w:r>
        <w:rPr>
          <w:color w:val="0A0A0A"/>
          <w:spacing w:val="4"/>
        </w:rPr>
        <w:t xml:space="preserve"> </w:t>
      </w:r>
      <w:r>
        <w:t>рассмотрение</w:t>
      </w:r>
      <w:r>
        <w:rPr>
          <w:spacing w:val="30"/>
        </w:rPr>
        <w:t xml:space="preserve"> </w:t>
      </w:r>
      <w:r>
        <w:t>заявления</w:t>
      </w:r>
      <w:r>
        <w:rPr>
          <w:spacing w:val="1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прилагаемых</w:t>
      </w:r>
      <w:r>
        <w:rPr>
          <w:spacing w:val="2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4"/>
        </w:rPr>
        <w:t xml:space="preserve"> </w:t>
      </w:r>
      <w:r>
        <w:t>обосновывающих</w:t>
      </w:r>
      <w:r>
        <w:rPr>
          <w:spacing w:val="-3"/>
        </w:rPr>
        <w:t xml:space="preserve"> </w:t>
      </w:r>
      <w:r>
        <w:rPr>
          <w:spacing w:val="-2"/>
        </w:rPr>
        <w:t>документов;</w:t>
      </w:r>
    </w:p>
    <w:p w:rsidR="001C5B33" w:rsidRDefault="00FA10BC">
      <w:pPr>
        <w:pStyle w:val="a6"/>
        <w:numPr>
          <w:ilvl w:val="1"/>
          <w:numId w:val="3"/>
        </w:numPr>
        <w:tabs>
          <w:tab w:val="left" w:pos="1323"/>
        </w:tabs>
        <w:spacing w:before="9" w:line="247" w:lineRule="auto"/>
        <w:ind w:left="567" w:right="359" w:firstLine="503"/>
        <w:jc w:val="both"/>
        <w:rPr>
          <w:color w:val="181818"/>
        </w:rPr>
      </w:pPr>
      <w:r>
        <w:t xml:space="preserve">определение перечня дополнительных документов (заключения </w:t>
      </w:r>
      <w:r>
        <w:rPr>
          <w:color w:val="181818"/>
        </w:rPr>
        <w:t xml:space="preserve">(акты) </w:t>
      </w:r>
      <w:r>
        <w:t>соответствующих органов</w:t>
      </w:r>
      <w:r>
        <w:rPr>
          <w:spacing w:val="40"/>
        </w:rPr>
        <w:t xml:space="preserve"> </w:t>
      </w:r>
      <w:r>
        <w:t>государс</w:t>
      </w:r>
      <w:r w:rsidR="00206CED">
        <w:t>т</w:t>
      </w:r>
      <w:r>
        <w:t>венного</w:t>
      </w:r>
      <w:r>
        <w:rPr>
          <w:spacing w:val="40"/>
        </w:rPr>
        <w:t xml:space="preserve"> </w:t>
      </w:r>
      <w:r>
        <w:rPr>
          <w:color w:val="0F0F0F"/>
        </w:rPr>
        <w:t>надзора</w:t>
      </w:r>
      <w:r>
        <w:rPr>
          <w:color w:val="0F0F0F"/>
          <w:spacing w:val="40"/>
        </w:rPr>
        <w:t xml:space="preserve"> </w:t>
      </w:r>
      <w:r>
        <w:t>(контроля).</w:t>
      </w:r>
      <w:r>
        <w:rPr>
          <w:spacing w:val="40"/>
        </w:rPr>
        <w:t xml:space="preserve"> </w:t>
      </w:r>
      <w:r w:rsidR="009F13B8">
        <w:t>З</w:t>
      </w:r>
      <w:r>
        <w:t>аключение</w:t>
      </w:r>
      <w:r w:rsidR="009F13B8">
        <w:rPr>
          <w:spacing w:val="40"/>
        </w:rPr>
        <w:t xml:space="preserve"> специализированной </w:t>
      </w:r>
      <w:r w:rsidR="009F13B8">
        <w:t>организации</w:t>
      </w:r>
      <w:r>
        <w:t xml:space="preserve"> </w:t>
      </w:r>
      <w:r>
        <w:rPr>
          <w:color w:val="444444"/>
        </w:rPr>
        <w:t xml:space="preserve">по </w:t>
      </w:r>
      <w:r>
        <w:t xml:space="preserve">результатам обследования элементов ограждающих и несущих конструкций жилого помещения), необходимых для принятия решения </w:t>
      </w:r>
      <w:r>
        <w:rPr>
          <w:color w:val="282828"/>
        </w:rPr>
        <w:t xml:space="preserve">о </w:t>
      </w:r>
      <w:r>
        <w:t xml:space="preserve">признании жилого помещения соответствующим </w:t>
      </w:r>
      <w:r>
        <w:rPr>
          <w:color w:val="0A0A0A"/>
        </w:rPr>
        <w:t xml:space="preserve">(не </w:t>
      </w:r>
      <w:r>
        <w:t>соответствующим) установленным в Положении, утвержденном постановлением Правительства</w:t>
      </w:r>
      <w:r>
        <w:rPr>
          <w:spacing w:val="40"/>
        </w:rPr>
        <w:t xml:space="preserve"> </w:t>
      </w:r>
      <w:r>
        <w:rPr>
          <w:color w:val="111111"/>
        </w:rPr>
        <w:t xml:space="preserve">РФ, </w:t>
      </w:r>
      <w:r>
        <w:t>требованиям;</w:t>
      </w:r>
    </w:p>
    <w:p w:rsidR="001C5B33" w:rsidRDefault="00FA10BC">
      <w:pPr>
        <w:pStyle w:val="a6"/>
        <w:numPr>
          <w:ilvl w:val="1"/>
          <w:numId w:val="3"/>
        </w:numPr>
        <w:tabs>
          <w:tab w:val="left" w:pos="1341"/>
        </w:tabs>
        <w:spacing w:line="247" w:lineRule="auto"/>
        <w:ind w:left="575" w:right="379" w:firstLine="500"/>
        <w:jc w:val="both"/>
      </w:pPr>
      <w:r>
        <w:t>определение</w:t>
      </w:r>
      <w:r>
        <w:rPr>
          <w:spacing w:val="40"/>
        </w:rPr>
        <w:t xml:space="preserve"> </w:t>
      </w:r>
      <w:r>
        <w:t>состава</w:t>
      </w:r>
      <w:r>
        <w:rPr>
          <w:spacing w:val="39"/>
        </w:rPr>
        <w:t xml:space="preserve"> </w:t>
      </w:r>
      <w:r>
        <w:t>привлекаемых</w:t>
      </w:r>
      <w:r>
        <w:rPr>
          <w:spacing w:val="40"/>
        </w:rPr>
        <w:t xml:space="preserve"> </w:t>
      </w:r>
      <w:r>
        <w:t>экспертов,</w:t>
      </w:r>
      <w:r>
        <w:rPr>
          <w:spacing w:val="40"/>
        </w:rPr>
        <w:t xml:space="preserve"> </w:t>
      </w:r>
      <w:r>
        <w:t>в установленном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 xml:space="preserve">аттестованных </w:t>
      </w:r>
      <w:r>
        <w:rPr>
          <w:color w:val="0F0F0F"/>
        </w:rPr>
        <w:t xml:space="preserve">на </w:t>
      </w:r>
      <w:r>
        <w:t>право подготовки заключений э</w:t>
      </w:r>
      <w:r w:rsidR="00206CED">
        <w:t>к</w:t>
      </w:r>
      <w:r>
        <w:t xml:space="preserve">спертизы проектной документации и (или) результатов </w:t>
      </w:r>
      <w:r w:rsidR="00206CED">
        <w:t>инженерных</w:t>
      </w:r>
      <w:r>
        <w:t xml:space="preserve"> изысканий, </w:t>
      </w:r>
      <w:r w:rsidR="00206CED">
        <w:t>исходя</w:t>
      </w:r>
      <w:r>
        <w:t xml:space="preserve"> </w:t>
      </w:r>
      <w:r>
        <w:rPr>
          <w:color w:val="1C1C1C"/>
        </w:rPr>
        <w:t xml:space="preserve">из </w:t>
      </w:r>
      <w:r>
        <w:rPr>
          <w:color w:val="0C0C0C"/>
        </w:rPr>
        <w:t xml:space="preserve">причин, </w:t>
      </w:r>
      <w:r>
        <w:rPr>
          <w:color w:val="0A0A0A"/>
        </w:rPr>
        <w:t xml:space="preserve">по </w:t>
      </w:r>
      <w:r>
        <w:t xml:space="preserve">которым жилое </w:t>
      </w:r>
      <w:r>
        <w:rPr>
          <w:color w:val="0A0A0A"/>
        </w:rPr>
        <w:t xml:space="preserve">помещение </w:t>
      </w:r>
      <w:r>
        <w:t xml:space="preserve">может быть признано нежилым, </w:t>
      </w:r>
      <w:r>
        <w:rPr>
          <w:color w:val="131313"/>
        </w:rPr>
        <w:t xml:space="preserve">либо </w:t>
      </w:r>
      <w:r>
        <w:t>для оценки возможности признания пригодным для про</w:t>
      </w:r>
      <w:r w:rsidR="00206CED">
        <w:t>ж</w:t>
      </w:r>
      <w:r>
        <w:t>ивания реконструированного ранее нежилого помещения;</w:t>
      </w:r>
    </w:p>
    <w:p w:rsidR="001C5B33" w:rsidRDefault="00FA10BC">
      <w:pPr>
        <w:pStyle w:val="a6"/>
        <w:numPr>
          <w:ilvl w:val="1"/>
          <w:numId w:val="3"/>
        </w:numPr>
        <w:tabs>
          <w:tab w:val="left" w:pos="1418"/>
        </w:tabs>
        <w:spacing w:line="244" w:lineRule="auto"/>
        <w:ind w:left="584" w:right="362" w:firstLine="501"/>
        <w:jc w:val="both"/>
      </w:pPr>
      <w:r>
        <w:t xml:space="preserve">работу </w:t>
      </w:r>
      <w:r w:rsidR="00206CED">
        <w:t>К</w:t>
      </w:r>
      <w:r>
        <w:rPr>
          <w:color w:val="0C0C0C"/>
        </w:rPr>
        <w:t xml:space="preserve">омиссии </w:t>
      </w:r>
      <w:r>
        <w:rPr>
          <w:color w:val="0E0E0E"/>
        </w:rPr>
        <w:t xml:space="preserve">по </w:t>
      </w:r>
      <w:r>
        <w:t>оценке пригодности (непригодности) жилых помещений для постоянного проживания;</w:t>
      </w:r>
    </w:p>
    <w:p w:rsidR="001C5B33" w:rsidRDefault="00FA10BC">
      <w:pPr>
        <w:pStyle w:val="a6"/>
        <w:numPr>
          <w:ilvl w:val="1"/>
          <w:numId w:val="3"/>
        </w:numPr>
        <w:tabs>
          <w:tab w:val="left" w:pos="1471"/>
        </w:tabs>
        <w:spacing w:line="244" w:lineRule="auto"/>
        <w:ind w:left="592" w:right="351" w:firstLine="494"/>
        <w:jc w:val="both"/>
      </w:pPr>
      <w:r>
        <w:t xml:space="preserve">составление Комиссией заключения в порядке, предусмотренном Положением, утвержденным постановлением Правительства </w:t>
      </w:r>
      <w:r>
        <w:rPr>
          <w:color w:val="0C0C0C"/>
        </w:rPr>
        <w:t xml:space="preserve">РФ, </w:t>
      </w:r>
      <w:r>
        <w:t xml:space="preserve">по форме согласно приложению N I </w:t>
      </w:r>
      <w:r>
        <w:rPr>
          <w:color w:val="0E0E0E"/>
        </w:rPr>
        <w:t xml:space="preserve">к </w:t>
      </w:r>
      <w:r>
        <w:t>настоящему Поло</w:t>
      </w:r>
      <w:r w:rsidR="00206CED">
        <w:t>жению</w:t>
      </w:r>
      <w:r>
        <w:t xml:space="preserve"> </w:t>
      </w:r>
      <w:r>
        <w:rPr>
          <w:color w:val="080808"/>
        </w:rPr>
        <w:t xml:space="preserve">(далее </w:t>
      </w:r>
      <w:r>
        <w:t>- заключение);</w:t>
      </w:r>
    </w:p>
    <w:p w:rsidR="001C5B33" w:rsidRDefault="00FA10BC">
      <w:pPr>
        <w:pStyle w:val="a6"/>
        <w:numPr>
          <w:ilvl w:val="1"/>
          <w:numId w:val="3"/>
        </w:numPr>
        <w:tabs>
          <w:tab w:val="left" w:pos="1373"/>
        </w:tabs>
        <w:spacing w:line="244" w:lineRule="auto"/>
        <w:ind w:left="590" w:right="349" w:firstLine="498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491856</wp:posOffset>
            </wp:positionH>
            <wp:positionV relativeFrom="paragraph">
              <wp:posOffset>12973</wp:posOffset>
            </wp:positionV>
            <wp:extent cx="137351" cy="37253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51" cy="3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составление акта обследования помещения </w:t>
      </w:r>
      <w:r>
        <w:rPr>
          <w:color w:val="070707"/>
        </w:rPr>
        <w:t xml:space="preserve">(в </w:t>
      </w:r>
      <w:r>
        <w:t xml:space="preserve">случае принятия Комиссией решения </w:t>
      </w:r>
      <w:r>
        <w:rPr>
          <w:color w:val="313131"/>
        </w:rPr>
        <w:t xml:space="preserve">о </w:t>
      </w:r>
      <w:r>
        <w:t xml:space="preserve">необходимости проведения обследования) </w:t>
      </w:r>
      <w:r>
        <w:rPr>
          <w:color w:val="0E0E0E"/>
        </w:rPr>
        <w:t xml:space="preserve">и </w:t>
      </w:r>
      <w:r w:rsidR="00206CED">
        <w:t>составление К</w:t>
      </w:r>
      <w:r>
        <w:t xml:space="preserve">омиссией </w:t>
      </w:r>
      <w:r>
        <w:rPr>
          <w:color w:val="181818"/>
        </w:rPr>
        <w:t xml:space="preserve">на </w:t>
      </w:r>
      <w:r>
        <w:t xml:space="preserve">основании выводов и </w:t>
      </w:r>
      <w:r>
        <w:rPr>
          <w:color w:val="0A0A0A"/>
        </w:rPr>
        <w:t xml:space="preserve">рекомендаций, </w:t>
      </w:r>
      <w:r w:rsidR="00206CED">
        <w:t>указанных</w:t>
      </w:r>
      <w:r>
        <w:t xml:space="preserve"> </w:t>
      </w:r>
      <w:r>
        <w:rPr>
          <w:color w:val="1A1A1A"/>
        </w:rPr>
        <w:t xml:space="preserve">в </w:t>
      </w:r>
      <w:r>
        <w:rPr>
          <w:color w:val="0F0F0F"/>
        </w:rPr>
        <w:t xml:space="preserve">акте, </w:t>
      </w:r>
      <w:r>
        <w:t xml:space="preserve">заключения. При этом решение Комиссии </w:t>
      </w:r>
      <w:r>
        <w:rPr>
          <w:color w:val="343434"/>
        </w:rPr>
        <w:t xml:space="preserve">в </w:t>
      </w:r>
      <w:r>
        <w:t>части выявления оснований для признания многоквартирного дома аварийным и подлежащим сносу или реконструкции может основываться тол</w:t>
      </w:r>
      <w:r w:rsidR="00206CED">
        <w:t>ь</w:t>
      </w:r>
      <w:r>
        <w:t xml:space="preserve">ко на результатах, изложенных </w:t>
      </w:r>
      <w:r>
        <w:rPr>
          <w:color w:val="545454"/>
        </w:rPr>
        <w:t xml:space="preserve">в </w:t>
      </w:r>
      <w:r>
        <w:t>заключении специализированной организации, проводящей</w:t>
      </w:r>
      <w:r>
        <w:rPr>
          <w:spacing w:val="40"/>
        </w:rPr>
        <w:t xml:space="preserve"> </w:t>
      </w:r>
      <w:r>
        <w:t>обследование;</w:t>
      </w:r>
    </w:p>
    <w:p w:rsidR="001C5B33" w:rsidRDefault="00FA10BC">
      <w:pPr>
        <w:pStyle w:val="a6"/>
        <w:numPr>
          <w:ilvl w:val="1"/>
          <w:numId w:val="3"/>
        </w:numPr>
        <w:tabs>
          <w:tab w:val="left" w:pos="1340"/>
        </w:tabs>
        <w:spacing w:before="8"/>
        <w:ind w:left="1340" w:hanging="237"/>
        <w:jc w:val="both"/>
        <w:rPr>
          <w:color w:val="181818"/>
        </w:rPr>
      </w:pPr>
      <w:r>
        <w:t>принятие</w:t>
      </w:r>
      <w:r>
        <w:rPr>
          <w:spacing w:val="9"/>
        </w:rPr>
        <w:t xml:space="preserve"> </w:t>
      </w:r>
      <w:r>
        <w:t>администрацией района</w:t>
      </w:r>
      <w:r>
        <w:rPr>
          <w:spacing w:val="10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итогам</w:t>
      </w:r>
      <w:r>
        <w:rPr>
          <w:spacing w:val="23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rPr>
          <w:spacing w:val="-2"/>
        </w:rPr>
        <w:t>Комиссии;</w:t>
      </w:r>
    </w:p>
    <w:p w:rsidR="001C5B33" w:rsidRDefault="00FA10BC">
      <w:pPr>
        <w:pStyle w:val="a6"/>
        <w:numPr>
          <w:ilvl w:val="1"/>
          <w:numId w:val="3"/>
        </w:numPr>
        <w:tabs>
          <w:tab w:val="left" w:pos="1362"/>
        </w:tabs>
        <w:spacing w:before="9" w:line="244" w:lineRule="auto"/>
        <w:ind w:left="597" w:right="363" w:firstLine="500"/>
        <w:jc w:val="both"/>
        <w:rPr>
          <w:color w:val="1C1C1C"/>
        </w:rPr>
      </w:pPr>
      <w:r>
        <w:t xml:space="preserve">передача по </w:t>
      </w:r>
      <w:r>
        <w:rPr>
          <w:color w:val="0C0C0C"/>
        </w:rPr>
        <w:t xml:space="preserve">одному </w:t>
      </w:r>
      <w:r>
        <w:t>экземпляру решения заявител</w:t>
      </w:r>
      <w:r w:rsidR="00206CED">
        <w:t>ю и собственнику ж</w:t>
      </w:r>
      <w:r>
        <w:t>илого помещение (третий экземпляр остается в деле, с</w:t>
      </w:r>
      <w:r w:rsidR="00206CED">
        <w:t>ф</w:t>
      </w:r>
      <w:r>
        <w:t>ормированном Комиссией).</w:t>
      </w:r>
    </w:p>
    <w:p w:rsidR="001C5B33" w:rsidRDefault="00FA10BC">
      <w:pPr>
        <w:pStyle w:val="a6"/>
        <w:numPr>
          <w:ilvl w:val="0"/>
          <w:numId w:val="3"/>
        </w:numPr>
        <w:tabs>
          <w:tab w:val="left" w:pos="1455"/>
        </w:tabs>
        <w:spacing w:before="3" w:line="244" w:lineRule="auto"/>
        <w:ind w:left="606" w:right="346" w:firstLine="497"/>
        <w:jc w:val="both"/>
      </w:pPr>
      <w:r>
        <w:t>Дл</w:t>
      </w:r>
      <w:r w:rsidR="00206CED">
        <w:t>я</w:t>
      </w:r>
      <w:r>
        <w:rPr>
          <w:spacing w:val="33"/>
        </w:rPr>
        <w:t xml:space="preserve"> </w:t>
      </w:r>
      <w:r>
        <w:t>рассмотрения</w:t>
      </w:r>
      <w:r>
        <w:rPr>
          <w:spacing w:val="40"/>
        </w:rPr>
        <w:t xml:space="preserve"> </w:t>
      </w:r>
      <w:r>
        <w:rPr>
          <w:color w:val="080808"/>
        </w:rPr>
        <w:t>вопроса</w:t>
      </w:r>
      <w:r>
        <w:rPr>
          <w:color w:val="080808"/>
          <w:spacing w:val="31"/>
        </w:rPr>
        <w:t xml:space="preserve"> </w:t>
      </w:r>
      <w:r>
        <w:rPr>
          <w:color w:val="161616"/>
        </w:rPr>
        <w:t>о</w:t>
      </w:r>
      <w:r>
        <w:rPr>
          <w:color w:val="161616"/>
          <w:spacing w:val="20"/>
        </w:rPr>
        <w:t xml:space="preserve"> </w:t>
      </w:r>
      <w:r>
        <w:t>пригодности</w:t>
      </w:r>
      <w:r>
        <w:rPr>
          <w:spacing w:val="40"/>
        </w:rPr>
        <w:t xml:space="preserve"> </w:t>
      </w:r>
      <w:r>
        <w:t>(непригодности) помещения</w:t>
      </w:r>
      <w:r>
        <w:rPr>
          <w:spacing w:val="40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 xml:space="preserve">проживания </w:t>
      </w:r>
      <w:r>
        <w:rPr>
          <w:color w:val="151515"/>
        </w:rPr>
        <w:t xml:space="preserve">и </w:t>
      </w:r>
      <w:r>
        <w:t xml:space="preserve">признания многоквартирного </w:t>
      </w:r>
      <w:r>
        <w:rPr>
          <w:color w:val="1A1A1A"/>
        </w:rPr>
        <w:t xml:space="preserve">дома </w:t>
      </w:r>
      <w:r>
        <w:t xml:space="preserve">аварийным заявитель представляет в Комиссию по месту нахождения </w:t>
      </w:r>
      <w:r w:rsidR="00206CED">
        <w:t>ж</w:t>
      </w:r>
      <w:r>
        <w:t xml:space="preserve">илого </w:t>
      </w:r>
      <w:r>
        <w:rPr>
          <w:color w:val="0A0A0A"/>
        </w:rPr>
        <w:t>помещения</w:t>
      </w:r>
      <w:r>
        <w:rPr>
          <w:color w:val="0A0A0A"/>
          <w:spacing w:val="40"/>
        </w:rPr>
        <w:t xml:space="preserve"> </w:t>
      </w:r>
      <w:r>
        <w:t>следующие документы:</w:t>
      </w:r>
    </w:p>
    <w:p w:rsidR="001C5B33" w:rsidRDefault="00FA10BC">
      <w:pPr>
        <w:pStyle w:val="a6"/>
        <w:numPr>
          <w:ilvl w:val="1"/>
          <w:numId w:val="3"/>
        </w:numPr>
        <w:tabs>
          <w:tab w:val="left" w:pos="1459"/>
        </w:tabs>
        <w:spacing w:before="7" w:line="244" w:lineRule="auto"/>
        <w:ind w:right="344" w:firstLine="497"/>
        <w:jc w:val="both"/>
      </w:pPr>
      <w:r>
        <w:t xml:space="preserve">заявление </w:t>
      </w:r>
      <w:r>
        <w:rPr>
          <w:color w:val="131313"/>
        </w:rPr>
        <w:t xml:space="preserve">о </w:t>
      </w:r>
      <w:r>
        <w:t xml:space="preserve">признании помещения жилым помещением или жилого помещение непригодным для проживания </w:t>
      </w:r>
      <w:r>
        <w:rPr>
          <w:color w:val="0A0A0A"/>
        </w:rPr>
        <w:t xml:space="preserve">и </w:t>
      </w:r>
      <w:r>
        <w:t>(или) многоквартирного дома аварийным и подлежащим</w:t>
      </w:r>
      <w:r>
        <w:rPr>
          <w:spacing w:val="40"/>
        </w:rPr>
        <w:t xml:space="preserve"> </w:t>
      </w:r>
      <w:r>
        <w:t>сносу или реконструкции:</w:t>
      </w:r>
    </w:p>
    <w:p w:rsidR="009F13B8" w:rsidRPr="00FE3147" w:rsidRDefault="009F13B8" w:rsidP="009F13B8">
      <w:pPr>
        <w:pStyle w:val="a6"/>
        <w:numPr>
          <w:ilvl w:val="1"/>
          <w:numId w:val="3"/>
        </w:numPr>
        <w:tabs>
          <w:tab w:val="left" w:pos="1470"/>
        </w:tabs>
        <w:spacing w:before="69" w:line="256" w:lineRule="auto"/>
        <w:ind w:left="685" w:right="256" w:firstLine="498"/>
        <w:jc w:val="both"/>
      </w:pPr>
      <w:r w:rsidRPr="00FE3147">
        <w:rPr>
          <w:w w:val="105"/>
        </w:rPr>
        <w:t xml:space="preserve">копии правоустанавливающих документов на жилое помещение, право </w:t>
      </w:r>
      <w:r w:rsidRPr="00FE3147">
        <w:rPr>
          <w:color w:val="0C0C0C"/>
          <w:w w:val="105"/>
        </w:rPr>
        <w:t xml:space="preserve">на </w:t>
      </w:r>
      <w:r w:rsidRPr="00FE3147">
        <w:rPr>
          <w:w w:val="105"/>
        </w:rPr>
        <w:t xml:space="preserve">которое не зарегистрировано </w:t>
      </w:r>
      <w:r w:rsidRPr="00FE3147">
        <w:rPr>
          <w:color w:val="111111"/>
          <w:w w:val="105"/>
        </w:rPr>
        <w:t xml:space="preserve">в </w:t>
      </w:r>
      <w:r w:rsidRPr="00FE3147">
        <w:rPr>
          <w:w w:val="105"/>
        </w:rPr>
        <w:t>Едином</w:t>
      </w:r>
      <w:r w:rsidRPr="00FE3147">
        <w:rPr>
          <w:spacing w:val="25"/>
          <w:w w:val="105"/>
        </w:rPr>
        <w:t xml:space="preserve"> </w:t>
      </w:r>
      <w:r w:rsidRPr="00FE3147">
        <w:rPr>
          <w:w w:val="105"/>
        </w:rPr>
        <w:t>государственном реестре</w:t>
      </w:r>
      <w:r w:rsidRPr="00FE3147">
        <w:rPr>
          <w:spacing w:val="17"/>
          <w:w w:val="105"/>
        </w:rPr>
        <w:t xml:space="preserve"> </w:t>
      </w:r>
      <w:r w:rsidRPr="00FE3147">
        <w:rPr>
          <w:w w:val="105"/>
        </w:rPr>
        <w:t>прав на недвижимое</w:t>
      </w:r>
      <w:r w:rsidRPr="00FE3147">
        <w:rPr>
          <w:spacing w:val="31"/>
          <w:w w:val="105"/>
        </w:rPr>
        <w:t xml:space="preserve"> </w:t>
      </w:r>
      <w:r w:rsidRPr="00FE3147">
        <w:rPr>
          <w:w w:val="105"/>
        </w:rPr>
        <w:t xml:space="preserve">имущество </w:t>
      </w:r>
      <w:r w:rsidRPr="00FE3147">
        <w:rPr>
          <w:color w:val="0C0C0C"/>
          <w:w w:val="105"/>
        </w:rPr>
        <w:t>и</w:t>
      </w:r>
      <w:r w:rsidRPr="00FE3147">
        <w:rPr>
          <w:color w:val="0C0C0C"/>
          <w:spacing w:val="17"/>
          <w:w w:val="105"/>
        </w:rPr>
        <w:t xml:space="preserve"> </w:t>
      </w:r>
      <w:r w:rsidRPr="00FE3147">
        <w:rPr>
          <w:w w:val="105"/>
        </w:rPr>
        <w:t>сделок</w:t>
      </w:r>
      <w:r w:rsidRPr="00FE3147">
        <w:rPr>
          <w:spacing w:val="26"/>
          <w:w w:val="105"/>
        </w:rPr>
        <w:t xml:space="preserve"> </w:t>
      </w:r>
      <w:r w:rsidRPr="00FE3147">
        <w:rPr>
          <w:w w:val="105"/>
        </w:rPr>
        <w:t>с ним;</w:t>
      </w:r>
    </w:p>
    <w:p w:rsidR="009F13B8" w:rsidRPr="00692233" w:rsidRDefault="009F13B8" w:rsidP="009F13B8">
      <w:pPr>
        <w:pStyle w:val="a6"/>
        <w:numPr>
          <w:ilvl w:val="1"/>
          <w:numId w:val="3"/>
        </w:numPr>
        <w:tabs>
          <w:tab w:val="left" w:pos="1470"/>
        </w:tabs>
        <w:spacing w:before="69" w:line="256" w:lineRule="auto"/>
        <w:ind w:left="685" w:right="256" w:firstLine="498"/>
        <w:jc w:val="both"/>
        <w:rPr>
          <w:sz w:val="24"/>
          <w:szCs w:val="24"/>
        </w:rPr>
      </w:pPr>
      <w:r w:rsidRPr="00692233">
        <w:rPr>
          <w:sz w:val="24"/>
          <w:szCs w:val="24"/>
        </w:rPr>
        <w:t>в отношении нежилого помещения для признания его в дальнейшем жилым помещением –проект реконструкции нежилого помещения;</w:t>
      </w:r>
    </w:p>
    <w:p w:rsidR="009F13B8" w:rsidRPr="00692233" w:rsidRDefault="009F13B8" w:rsidP="009F13B8">
      <w:pPr>
        <w:pStyle w:val="a6"/>
        <w:numPr>
          <w:ilvl w:val="1"/>
          <w:numId w:val="3"/>
        </w:numPr>
        <w:tabs>
          <w:tab w:val="left" w:pos="1470"/>
        </w:tabs>
        <w:spacing w:before="69" w:line="256" w:lineRule="auto"/>
        <w:ind w:left="685" w:right="256" w:firstLine="498"/>
        <w:jc w:val="both"/>
        <w:rPr>
          <w:sz w:val="24"/>
          <w:szCs w:val="24"/>
        </w:rPr>
      </w:pPr>
      <w:r w:rsidRPr="00692233">
        <w:rPr>
          <w:sz w:val="24"/>
          <w:szCs w:val="24"/>
        </w:rPr>
        <w:t>заключение специализированной организации, проводившей обследование многоквартирного дома,-в случае постановки вопроса о признании многоквартирного дома аварийным и подлежащим сносу или реконструкции;</w:t>
      </w:r>
    </w:p>
    <w:p w:rsidR="009F13B8" w:rsidRPr="00692233" w:rsidRDefault="009F13B8" w:rsidP="009F13B8">
      <w:pPr>
        <w:spacing w:before="9" w:line="266" w:lineRule="auto"/>
        <w:ind w:left="694" w:right="236" w:firstLine="501"/>
        <w:jc w:val="both"/>
        <w:rPr>
          <w:sz w:val="24"/>
          <w:szCs w:val="24"/>
        </w:rPr>
      </w:pPr>
      <w:r w:rsidRPr="00692233">
        <w:rPr>
          <w:color w:val="0C0C0C"/>
          <w:sz w:val="24"/>
          <w:szCs w:val="24"/>
        </w:rPr>
        <w:t>5)</w:t>
      </w:r>
      <w:r w:rsidRPr="00692233">
        <w:rPr>
          <w:color w:val="0C0C0C"/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заключение</w:t>
      </w:r>
      <w:r w:rsidRPr="00692233">
        <w:rPr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проектно-изыскательской организации</w:t>
      </w:r>
      <w:r w:rsidRPr="00692233">
        <w:rPr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по</w:t>
      </w:r>
      <w:r w:rsidRPr="00692233">
        <w:rPr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результатам</w:t>
      </w:r>
      <w:r w:rsidRPr="00692233">
        <w:rPr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обследования элементов</w:t>
      </w:r>
      <w:r w:rsidRPr="00692233">
        <w:rPr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ограждающих</w:t>
      </w:r>
      <w:r w:rsidRPr="00692233">
        <w:rPr>
          <w:spacing w:val="40"/>
          <w:sz w:val="24"/>
          <w:szCs w:val="24"/>
        </w:rPr>
        <w:t xml:space="preserve"> </w:t>
      </w:r>
      <w:r w:rsidRPr="00692233">
        <w:rPr>
          <w:color w:val="111111"/>
          <w:sz w:val="24"/>
          <w:szCs w:val="24"/>
        </w:rPr>
        <w:t>и</w:t>
      </w:r>
      <w:r w:rsidRPr="00692233">
        <w:rPr>
          <w:color w:val="111111"/>
          <w:spacing w:val="40"/>
          <w:sz w:val="24"/>
          <w:szCs w:val="24"/>
        </w:rPr>
        <w:t xml:space="preserve"> </w:t>
      </w:r>
      <w:r w:rsidRPr="00692233">
        <w:rPr>
          <w:color w:val="0E0E0E"/>
          <w:sz w:val="24"/>
          <w:szCs w:val="24"/>
        </w:rPr>
        <w:t>несущих</w:t>
      </w:r>
      <w:r w:rsidRPr="00692233">
        <w:rPr>
          <w:color w:val="0E0E0E"/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конструкций</w:t>
      </w:r>
      <w:r w:rsidRPr="00692233">
        <w:rPr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жилого</w:t>
      </w:r>
      <w:r w:rsidRPr="00692233">
        <w:rPr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помещения</w:t>
      </w:r>
      <w:r w:rsidRPr="00692233">
        <w:rPr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-</w:t>
      </w:r>
      <w:r w:rsidRPr="00692233">
        <w:rPr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в</w:t>
      </w:r>
      <w:r w:rsidRPr="00692233">
        <w:rPr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случае,</w:t>
      </w:r>
      <w:r w:rsidRPr="00692233">
        <w:rPr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Положении, утвержденным постановлением Правительства РФ, требованиям;</w:t>
      </w:r>
    </w:p>
    <w:p w:rsidR="009F13B8" w:rsidRPr="00692233" w:rsidRDefault="009F13B8" w:rsidP="009F13B8">
      <w:pPr>
        <w:spacing w:before="9" w:line="266" w:lineRule="auto"/>
        <w:ind w:left="694" w:right="236" w:firstLine="501"/>
        <w:jc w:val="both"/>
        <w:rPr>
          <w:sz w:val="24"/>
          <w:szCs w:val="24"/>
        </w:rPr>
      </w:pPr>
      <w:r w:rsidRPr="00692233">
        <w:rPr>
          <w:color w:val="0C0C0C"/>
          <w:sz w:val="24"/>
          <w:szCs w:val="24"/>
        </w:rPr>
        <w:lastRenderedPageBreak/>
        <w:t>6) заявления, письма, жалобы граждан на неудовлетворительные условия проживания-по усмотрению заявителя.</w:t>
      </w:r>
    </w:p>
    <w:p w:rsidR="009F13B8" w:rsidRPr="00692233" w:rsidRDefault="009F13B8" w:rsidP="009F13B8">
      <w:pPr>
        <w:spacing w:before="9" w:line="266" w:lineRule="auto"/>
        <w:ind w:left="694" w:right="236" w:firstLine="501"/>
        <w:jc w:val="both"/>
        <w:rPr>
          <w:sz w:val="24"/>
          <w:szCs w:val="24"/>
        </w:rPr>
      </w:pPr>
      <w:r w:rsidRPr="00692233">
        <w:rPr>
          <w:sz w:val="24"/>
          <w:szCs w:val="24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или посредством многофункционального центра предоставления государственных и муниципальных услуг.</w:t>
      </w:r>
    </w:p>
    <w:p w:rsidR="009F13B8" w:rsidRPr="00692233" w:rsidRDefault="009F13B8" w:rsidP="009F13B8">
      <w:pPr>
        <w:pStyle w:val="a6"/>
        <w:numPr>
          <w:ilvl w:val="0"/>
          <w:numId w:val="3"/>
        </w:numPr>
        <w:spacing w:before="9" w:line="266" w:lineRule="auto"/>
        <w:ind w:left="709" w:right="236" w:firstLine="641"/>
        <w:jc w:val="both"/>
        <w:rPr>
          <w:sz w:val="24"/>
          <w:szCs w:val="24"/>
        </w:rPr>
      </w:pPr>
      <w:r w:rsidRPr="00692233">
        <w:rPr>
          <w:sz w:val="24"/>
          <w:szCs w:val="24"/>
        </w:rPr>
        <w:t xml:space="preserve">В случае если заявителем выступает орган государственного надзора (контроля), указанный орган представляет в </w:t>
      </w:r>
      <w:r>
        <w:rPr>
          <w:sz w:val="24"/>
          <w:szCs w:val="24"/>
        </w:rPr>
        <w:t>К</w:t>
      </w:r>
      <w:r w:rsidRPr="00692233">
        <w:rPr>
          <w:sz w:val="24"/>
          <w:szCs w:val="24"/>
        </w:rPr>
        <w:t xml:space="preserve">омиссию свое заключение, после рассмотрения которого </w:t>
      </w:r>
      <w:r>
        <w:rPr>
          <w:sz w:val="24"/>
          <w:szCs w:val="24"/>
        </w:rPr>
        <w:t>К</w:t>
      </w:r>
      <w:r w:rsidRPr="00692233">
        <w:rPr>
          <w:sz w:val="24"/>
          <w:szCs w:val="24"/>
        </w:rPr>
        <w:t xml:space="preserve">омиссия предлагает собственнику помещения представить документы, указанные в </w:t>
      </w:r>
      <w:hyperlink r:id="rId10" w:anchor="block_1045" w:history="1">
        <w:r w:rsidRPr="00692233">
          <w:rPr>
            <w:rStyle w:val="a7"/>
            <w:sz w:val="24"/>
            <w:szCs w:val="24"/>
          </w:rPr>
          <w:t>пункте</w:t>
        </w:r>
      </w:hyperlink>
      <w:r w:rsidRPr="00692233">
        <w:rPr>
          <w:sz w:val="24"/>
          <w:szCs w:val="24"/>
        </w:rPr>
        <w:t xml:space="preserve"> 17 настоящего Положения.</w:t>
      </w:r>
    </w:p>
    <w:p w:rsidR="009F13B8" w:rsidRPr="00692233" w:rsidRDefault="009F13B8" w:rsidP="009F13B8">
      <w:pPr>
        <w:pStyle w:val="a6"/>
        <w:numPr>
          <w:ilvl w:val="0"/>
          <w:numId w:val="3"/>
        </w:numPr>
        <w:spacing w:before="9" w:line="266" w:lineRule="auto"/>
        <w:ind w:left="709" w:right="236" w:firstLine="641"/>
        <w:jc w:val="both"/>
        <w:rPr>
          <w:sz w:val="24"/>
          <w:szCs w:val="24"/>
        </w:rPr>
      </w:pPr>
      <w:r w:rsidRPr="00692233">
        <w:rPr>
          <w:sz w:val="24"/>
          <w:szCs w:val="24"/>
        </w:rPr>
        <w:t xml:space="preserve"> В случае если </w:t>
      </w:r>
      <w:r>
        <w:rPr>
          <w:sz w:val="24"/>
          <w:szCs w:val="24"/>
        </w:rPr>
        <w:t>К</w:t>
      </w:r>
      <w:r w:rsidRPr="00692233">
        <w:rPr>
          <w:sz w:val="24"/>
          <w:szCs w:val="24"/>
        </w:rPr>
        <w:t xml:space="preserve">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</w:t>
      </w:r>
      <w:r>
        <w:rPr>
          <w:sz w:val="24"/>
          <w:szCs w:val="24"/>
        </w:rPr>
        <w:t>расположенного на территории Кунашакского муниципального района, администрация района</w:t>
      </w:r>
      <w:r w:rsidRPr="00692233">
        <w:rPr>
          <w:sz w:val="24"/>
          <w:szCs w:val="24"/>
        </w:rPr>
        <w:t xml:space="preserve"> не позднее чем за 20 дней до дня начала работы </w:t>
      </w:r>
      <w:r>
        <w:rPr>
          <w:sz w:val="24"/>
          <w:szCs w:val="24"/>
        </w:rPr>
        <w:t>Комиссии</w:t>
      </w:r>
      <w:r w:rsidRPr="00692233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>а</w:t>
      </w:r>
      <w:r w:rsidRPr="00692233">
        <w:rPr>
          <w:sz w:val="24"/>
          <w:szCs w:val="24"/>
        </w:rPr>
        <w:t xml:space="preserve"> в письменной форме посредством почтового отправления с уведомлением о вручении, а также в форме электронн</w:t>
      </w:r>
      <w:r>
        <w:rPr>
          <w:sz w:val="24"/>
          <w:szCs w:val="24"/>
        </w:rPr>
        <w:t>ого документа с использованием информационно-телекоммуникационной сети «Интернет»</w:t>
      </w:r>
      <w:r w:rsidRPr="0069223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направить в федеральный орган исполнительной власти Российской Федерации, </w:t>
      </w:r>
      <w:r w:rsidRPr="00692233">
        <w:rPr>
          <w:sz w:val="24"/>
          <w:szCs w:val="24"/>
        </w:rPr>
        <w:t>осуществляющий полномочия собственника в отношении оцениваемого имущества, и правообладателю такого имущества ув</w:t>
      </w:r>
      <w:r>
        <w:rPr>
          <w:sz w:val="24"/>
          <w:szCs w:val="24"/>
        </w:rPr>
        <w:t>едомление о дате начала работы К</w:t>
      </w:r>
      <w:r w:rsidRPr="00692233">
        <w:rPr>
          <w:sz w:val="24"/>
          <w:szCs w:val="24"/>
        </w:rPr>
        <w:t>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"Интернет".</w:t>
      </w:r>
    </w:p>
    <w:p w:rsidR="009F13B8" w:rsidRDefault="009F13B8" w:rsidP="009F13B8">
      <w:pPr>
        <w:ind w:left="709" w:right="295" w:firstLine="709"/>
        <w:jc w:val="both"/>
        <w:rPr>
          <w:spacing w:val="-2"/>
          <w:sz w:val="24"/>
          <w:szCs w:val="24"/>
        </w:rPr>
      </w:pPr>
      <w:r w:rsidRPr="00692233">
        <w:rPr>
          <w:sz w:val="24"/>
          <w:szCs w:val="24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 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информационно-телекоммуникационной сети «Интернет» информацию о своем представителе,</w:t>
      </w:r>
      <w:r>
        <w:rPr>
          <w:sz w:val="24"/>
          <w:szCs w:val="24"/>
        </w:rPr>
        <w:t xml:space="preserve"> </w:t>
      </w:r>
      <w:r w:rsidRPr="00692233">
        <w:rPr>
          <w:sz w:val="24"/>
          <w:szCs w:val="24"/>
        </w:rPr>
        <w:t>уполномоченном на участие в работе комиссии</w:t>
      </w:r>
      <w:r w:rsidRPr="00692233">
        <w:rPr>
          <w:spacing w:val="-2"/>
          <w:sz w:val="24"/>
          <w:szCs w:val="24"/>
        </w:rPr>
        <w:t>.</w:t>
      </w:r>
    </w:p>
    <w:p w:rsidR="009F13B8" w:rsidRPr="00692233" w:rsidRDefault="009F13B8" w:rsidP="009F13B8">
      <w:pPr>
        <w:ind w:left="709" w:right="295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В случае,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</w:t>
      </w:r>
    </w:p>
    <w:p w:rsidR="009F13B8" w:rsidRPr="00692233" w:rsidRDefault="009F13B8" w:rsidP="009F13B8">
      <w:pPr>
        <w:pStyle w:val="a6"/>
        <w:numPr>
          <w:ilvl w:val="0"/>
          <w:numId w:val="1"/>
        </w:numPr>
        <w:tabs>
          <w:tab w:val="left" w:pos="1804"/>
          <w:tab w:val="left" w:pos="3032"/>
          <w:tab w:val="left" w:pos="4707"/>
          <w:tab w:val="left" w:pos="6250"/>
          <w:tab w:val="left" w:pos="7487"/>
          <w:tab w:val="left" w:pos="8125"/>
          <w:tab w:val="left" w:pos="9535"/>
        </w:tabs>
        <w:spacing w:before="20"/>
        <w:ind w:right="198" w:firstLine="494"/>
        <w:jc w:val="both"/>
        <w:rPr>
          <w:sz w:val="24"/>
          <w:szCs w:val="24"/>
        </w:rPr>
      </w:pPr>
      <w:r w:rsidRPr="00692233">
        <w:rPr>
          <w:sz w:val="24"/>
          <w:szCs w:val="24"/>
        </w:rPr>
        <w:t xml:space="preserve">Комиссия рассматривает поступившее заявление, или заключение органа государственного надзора (контроля) в течение </w:t>
      </w:r>
      <w:proofErr w:type="gramStart"/>
      <w:r w:rsidRPr="00692233">
        <w:rPr>
          <w:sz w:val="24"/>
          <w:szCs w:val="24"/>
        </w:rPr>
        <w:t>30  дней</w:t>
      </w:r>
      <w:proofErr w:type="gramEnd"/>
      <w:r w:rsidRPr="00692233">
        <w:rPr>
          <w:sz w:val="24"/>
          <w:szCs w:val="24"/>
        </w:rPr>
        <w:t xml:space="preserve"> с даты регистрации, и принимает  решение (в виде заключения), указанное в </w:t>
      </w:r>
      <w:hyperlink r:id="rId11" w:anchor="block_1047" w:history="1">
        <w:r w:rsidRPr="00692233">
          <w:rPr>
            <w:rStyle w:val="a7"/>
            <w:sz w:val="24"/>
            <w:szCs w:val="24"/>
          </w:rPr>
          <w:t xml:space="preserve">пункте </w:t>
        </w:r>
      </w:hyperlink>
      <w:r w:rsidRPr="00692233">
        <w:rPr>
          <w:sz w:val="24"/>
          <w:szCs w:val="24"/>
        </w:rPr>
        <w:t>21 настоящего Положения, либо решение о проведении дополнительного обследования оцениваемого помещения.</w:t>
      </w:r>
    </w:p>
    <w:p w:rsidR="009F13B8" w:rsidRPr="00692233" w:rsidRDefault="009F13B8" w:rsidP="009F13B8">
      <w:pPr>
        <w:tabs>
          <w:tab w:val="left" w:pos="1418"/>
        </w:tabs>
        <w:ind w:left="709" w:right="295" w:hanging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92233">
        <w:rPr>
          <w:sz w:val="24"/>
          <w:szCs w:val="24"/>
        </w:rPr>
        <w:t xml:space="preserve">В ходе работы </w:t>
      </w:r>
      <w:r>
        <w:rPr>
          <w:sz w:val="24"/>
          <w:szCs w:val="24"/>
        </w:rPr>
        <w:t>К</w:t>
      </w:r>
      <w:r w:rsidRPr="00692233">
        <w:rPr>
          <w:sz w:val="24"/>
          <w:szCs w:val="24"/>
        </w:rPr>
        <w:t>омиссия вправе назначить дополнительные обследования и испытания, резуль</w:t>
      </w:r>
      <w:r>
        <w:rPr>
          <w:sz w:val="24"/>
          <w:szCs w:val="24"/>
        </w:rPr>
        <w:t xml:space="preserve">таты </w:t>
      </w:r>
      <w:r w:rsidRPr="00692233">
        <w:rPr>
          <w:sz w:val="24"/>
          <w:szCs w:val="24"/>
        </w:rPr>
        <w:t xml:space="preserve">которых приобщаются к документам, ранее представленным на рассмотрение </w:t>
      </w:r>
      <w:r>
        <w:rPr>
          <w:sz w:val="24"/>
          <w:szCs w:val="24"/>
        </w:rPr>
        <w:t>К</w:t>
      </w:r>
      <w:r w:rsidRPr="00692233">
        <w:rPr>
          <w:sz w:val="24"/>
          <w:szCs w:val="24"/>
        </w:rPr>
        <w:t>омиссии.</w:t>
      </w:r>
    </w:p>
    <w:p w:rsidR="009F13B8" w:rsidRPr="00692233" w:rsidRDefault="009F13B8" w:rsidP="009F13B8">
      <w:pPr>
        <w:tabs>
          <w:tab w:val="left" w:pos="7636"/>
        </w:tabs>
        <w:ind w:left="709" w:right="254" w:firstLine="709"/>
        <w:jc w:val="both"/>
        <w:rPr>
          <w:sz w:val="24"/>
          <w:szCs w:val="24"/>
        </w:rPr>
      </w:pPr>
      <w:r w:rsidRPr="00692233">
        <w:rPr>
          <w:sz w:val="24"/>
          <w:szCs w:val="24"/>
        </w:rPr>
        <w:t xml:space="preserve">В случае непредставления заявителем документов, предусмотренных пунктом 17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>
        <w:rPr>
          <w:sz w:val="24"/>
          <w:szCs w:val="24"/>
        </w:rPr>
        <w:t>К</w:t>
      </w:r>
      <w:r w:rsidRPr="00692233">
        <w:rPr>
          <w:sz w:val="24"/>
          <w:szCs w:val="24"/>
        </w:rPr>
        <w:t xml:space="preserve">омиссия возвращает без рассмотрения заявление и соответствующие документы в течение 15 календарных дней со дня истечения срока, предусмотренного </w:t>
      </w:r>
      <w:hyperlink r:id="rId12" w:anchor="block_1046" w:history="1">
        <w:r w:rsidRPr="00692233">
          <w:rPr>
            <w:rStyle w:val="a7"/>
            <w:sz w:val="24"/>
            <w:szCs w:val="24"/>
          </w:rPr>
          <w:t>абзацем первым</w:t>
        </w:r>
      </w:hyperlink>
      <w:r w:rsidRPr="00692233">
        <w:rPr>
          <w:sz w:val="24"/>
          <w:szCs w:val="24"/>
        </w:rPr>
        <w:t xml:space="preserve"> настоящего пункта.</w:t>
      </w:r>
    </w:p>
    <w:p w:rsidR="009F13B8" w:rsidRDefault="009F13B8" w:rsidP="009F13B8">
      <w:pPr>
        <w:pStyle w:val="a3"/>
        <w:spacing w:before="5" w:line="247" w:lineRule="auto"/>
        <w:ind w:left="709" w:right="154" w:firstLine="284"/>
        <w:rPr>
          <w:sz w:val="24"/>
          <w:szCs w:val="24"/>
        </w:rPr>
      </w:pPr>
      <w:r>
        <w:rPr>
          <w:color w:val="1C1C1C"/>
          <w:sz w:val="24"/>
          <w:szCs w:val="24"/>
        </w:rPr>
        <w:lastRenderedPageBreak/>
        <w:t xml:space="preserve">      </w:t>
      </w:r>
      <w:r w:rsidRPr="00692233">
        <w:rPr>
          <w:color w:val="1C1C1C"/>
          <w:sz w:val="24"/>
          <w:szCs w:val="24"/>
        </w:rPr>
        <w:t>При</w:t>
      </w:r>
      <w:r w:rsidRPr="00692233">
        <w:rPr>
          <w:color w:val="1C1C1C"/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этом</w:t>
      </w:r>
      <w:r w:rsidRPr="00692233">
        <w:rPr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решение</w:t>
      </w:r>
      <w:r w:rsidRPr="00692233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>Комиссии</w:t>
      </w:r>
      <w:r w:rsidRPr="00692233">
        <w:rPr>
          <w:color w:val="0C0C0C"/>
          <w:spacing w:val="40"/>
          <w:sz w:val="24"/>
          <w:szCs w:val="24"/>
        </w:rPr>
        <w:t xml:space="preserve"> </w:t>
      </w:r>
      <w:r w:rsidRPr="00692233">
        <w:rPr>
          <w:color w:val="111111"/>
          <w:sz w:val="24"/>
          <w:szCs w:val="24"/>
        </w:rPr>
        <w:t>в</w:t>
      </w:r>
      <w:r w:rsidRPr="00692233">
        <w:rPr>
          <w:color w:val="111111"/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части</w:t>
      </w:r>
      <w:r w:rsidRPr="00692233">
        <w:rPr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выявления</w:t>
      </w:r>
      <w:r w:rsidRPr="00692233">
        <w:rPr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оснований</w:t>
      </w:r>
      <w:r w:rsidRPr="00692233">
        <w:rPr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для</w:t>
      </w:r>
      <w:r w:rsidRPr="00692233">
        <w:rPr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 xml:space="preserve">признания </w:t>
      </w:r>
      <w:r w:rsidRPr="00692233">
        <w:rPr>
          <w:color w:val="0F0F0F"/>
          <w:sz w:val="24"/>
          <w:szCs w:val="24"/>
        </w:rPr>
        <w:t>многоквартирного</w:t>
      </w:r>
      <w:r w:rsidRPr="00692233">
        <w:rPr>
          <w:color w:val="0F0F0F"/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дома</w:t>
      </w:r>
      <w:r w:rsidRPr="00692233">
        <w:rPr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аварийным</w:t>
      </w:r>
      <w:r w:rsidRPr="00692233">
        <w:rPr>
          <w:spacing w:val="40"/>
          <w:sz w:val="24"/>
          <w:szCs w:val="24"/>
        </w:rPr>
        <w:t xml:space="preserve"> </w:t>
      </w:r>
      <w:r w:rsidRPr="00692233">
        <w:rPr>
          <w:color w:val="1C1C1C"/>
          <w:sz w:val="24"/>
          <w:szCs w:val="24"/>
        </w:rPr>
        <w:t>и</w:t>
      </w:r>
      <w:r w:rsidRPr="00692233">
        <w:rPr>
          <w:color w:val="1C1C1C"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подлеж</w:t>
      </w:r>
      <w:r w:rsidRPr="00692233">
        <w:rPr>
          <w:sz w:val="24"/>
          <w:szCs w:val="24"/>
        </w:rPr>
        <w:t>ащим</w:t>
      </w:r>
      <w:r w:rsidRPr="00692233">
        <w:rPr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сносу</w:t>
      </w:r>
      <w:r w:rsidRPr="00692233">
        <w:rPr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или</w:t>
      </w:r>
      <w:r w:rsidRPr="00692233">
        <w:rPr>
          <w:spacing w:val="40"/>
          <w:sz w:val="24"/>
          <w:szCs w:val="24"/>
        </w:rPr>
        <w:t xml:space="preserve"> </w:t>
      </w:r>
      <w:r w:rsidRPr="00692233">
        <w:rPr>
          <w:sz w:val="24"/>
          <w:szCs w:val="24"/>
        </w:rPr>
        <w:t>реконструкции</w:t>
      </w:r>
      <w:r w:rsidRPr="00692233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может </w:t>
      </w:r>
      <w:r w:rsidR="00F5648B">
        <w:rPr>
          <w:sz w:val="24"/>
          <w:szCs w:val="24"/>
        </w:rPr>
        <w:t>основываться только</w:t>
      </w:r>
      <w:r>
        <w:rPr>
          <w:sz w:val="24"/>
          <w:szCs w:val="24"/>
        </w:rPr>
        <w:t xml:space="preserve"> на результатах, изложенных в заключении </w:t>
      </w:r>
      <w:r w:rsidRPr="009F13B8">
        <w:rPr>
          <w:sz w:val="24"/>
          <w:szCs w:val="24"/>
        </w:rPr>
        <w:t>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</w:t>
      </w:r>
      <w:r>
        <w:rPr>
          <w:sz w:val="24"/>
          <w:szCs w:val="24"/>
        </w:rPr>
        <w:t>.</w:t>
      </w:r>
    </w:p>
    <w:p w:rsidR="009F13B8" w:rsidRPr="005C792D" w:rsidRDefault="009F13B8" w:rsidP="009F13B8">
      <w:pPr>
        <w:pStyle w:val="a6"/>
        <w:numPr>
          <w:ilvl w:val="0"/>
          <w:numId w:val="1"/>
        </w:numPr>
        <w:tabs>
          <w:tab w:val="left" w:pos="1134"/>
          <w:tab w:val="left" w:pos="1560"/>
          <w:tab w:val="left" w:pos="1843"/>
        </w:tabs>
        <w:spacing w:line="294" w:lineRule="exact"/>
        <w:ind w:left="709" w:right="154" w:firstLine="709"/>
        <w:jc w:val="both"/>
        <w:rPr>
          <w:sz w:val="24"/>
          <w:szCs w:val="24"/>
        </w:rPr>
      </w:pPr>
      <w:r w:rsidRPr="00692233">
        <w:rPr>
          <w:color w:val="232323"/>
          <w:sz w:val="24"/>
          <w:szCs w:val="24"/>
        </w:rPr>
        <w:t>По</w:t>
      </w:r>
      <w:r w:rsidRPr="00692233">
        <w:rPr>
          <w:color w:val="232323"/>
          <w:spacing w:val="41"/>
          <w:sz w:val="24"/>
          <w:szCs w:val="24"/>
        </w:rPr>
        <w:t xml:space="preserve"> </w:t>
      </w:r>
      <w:r w:rsidRPr="00692233">
        <w:rPr>
          <w:sz w:val="24"/>
          <w:szCs w:val="24"/>
        </w:rPr>
        <w:t>результатам</w:t>
      </w:r>
      <w:r w:rsidRPr="00692233">
        <w:rPr>
          <w:spacing w:val="62"/>
          <w:sz w:val="24"/>
          <w:szCs w:val="24"/>
        </w:rPr>
        <w:t xml:space="preserve"> </w:t>
      </w:r>
      <w:r w:rsidRPr="00692233">
        <w:rPr>
          <w:color w:val="0E0E0E"/>
          <w:sz w:val="24"/>
          <w:szCs w:val="24"/>
        </w:rPr>
        <w:t>работы</w:t>
      </w:r>
      <w:r>
        <w:rPr>
          <w:color w:val="0E0E0E"/>
          <w:sz w:val="24"/>
          <w:szCs w:val="24"/>
        </w:rPr>
        <w:t xml:space="preserve"> Комиссия</w:t>
      </w:r>
      <w:r w:rsidRPr="00692233">
        <w:rPr>
          <w:color w:val="0E0E0E"/>
          <w:spacing w:val="53"/>
          <w:sz w:val="24"/>
          <w:szCs w:val="24"/>
        </w:rPr>
        <w:t xml:space="preserve"> </w:t>
      </w:r>
      <w:r w:rsidRPr="00692233">
        <w:rPr>
          <w:noProof/>
          <w:color w:val="0E0E0E"/>
          <w:spacing w:val="9"/>
          <w:sz w:val="24"/>
          <w:szCs w:val="24"/>
          <w:lang w:eastAsia="ru-RU"/>
        </w:rPr>
        <w:t>принимает</w:t>
      </w:r>
      <w:r w:rsidRPr="00692233">
        <w:rPr>
          <w:spacing w:val="52"/>
          <w:position w:val="2"/>
          <w:sz w:val="24"/>
          <w:szCs w:val="24"/>
        </w:rPr>
        <w:t xml:space="preserve"> </w:t>
      </w:r>
      <w:r w:rsidRPr="00692233">
        <w:rPr>
          <w:position w:val="2"/>
          <w:sz w:val="24"/>
          <w:szCs w:val="24"/>
        </w:rPr>
        <w:t>одно</w:t>
      </w:r>
      <w:r w:rsidRPr="00692233">
        <w:rPr>
          <w:spacing w:val="49"/>
          <w:position w:val="2"/>
          <w:sz w:val="24"/>
          <w:szCs w:val="24"/>
        </w:rPr>
        <w:t xml:space="preserve"> </w:t>
      </w:r>
      <w:r w:rsidRPr="00692233">
        <w:rPr>
          <w:position w:val="2"/>
          <w:sz w:val="24"/>
          <w:szCs w:val="24"/>
        </w:rPr>
        <w:t>из</w:t>
      </w:r>
      <w:r w:rsidRPr="00692233">
        <w:rPr>
          <w:spacing w:val="37"/>
          <w:position w:val="2"/>
          <w:sz w:val="24"/>
          <w:szCs w:val="24"/>
        </w:rPr>
        <w:t xml:space="preserve"> </w:t>
      </w:r>
      <w:r w:rsidRPr="00692233">
        <w:rPr>
          <w:position w:val="2"/>
          <w:sz w:val="24"/>
          <w:szCs w:val="24"/>
        </w:rPr>
        <w:t>следующих</w:t>
      </w:r>
      <w:r w:rsidRPr="00692233">
        <w:rPr>
          <w:spacing w:val="56"/>
          <w:position w:val="2"/>
          <w:sz w:val="24"/>
          <w:szCs w:val="24"/>
        </w:rPr>
        <w:t xml:space="preserve"> </w:t>
      </w:r>
      <w:r w:rsidRPr="00692233">
        <w:rPr>
          <w:position w:val="2"/>
          <w:sz w:val="24"/>
          <w:szCs w:val="24"/>
        </w:rPr>
        <w:t>решений</w:t>
      </w:r>
      <w:r w:rsidRPr="00692233">
        <w:rPr>
          <w:spacing w:val="53"/>
          <w:position w:val="2"/>
          <w:sz w:val="24"/>
          <w:szCs w:val="24"/>
        </w:rPr>
        <w:t xml:space="preserve"> </w:t>
      </w:r>
      <w:r w:rsidRPr="00692233">
        <w:rPr>
          <w:color w:val="313131"/>
          <w:position w:val="2"/>
          <w:sz w:val="24"/>
          <w:szCs w:val="24"/>
        </w:rPr>
        <w:t>об</w:t>
      </w:r>
      <w:r w:rsidRPr="00692233">
        <w:rPr>
          <w:color w:val="313131"/>
          <w:spacing w:val="39"/>
          <w:position w:val="2"/>
          <w:sz w:val="24"/>
          <w:szCs w:val="24"/>
        </w:rPr>
        <w:t xml:space="preserve"> </w:t>
      </w:r>
      <w:r w:rsidRPr="00692233">
        <w:rPr>
          <w:spacing w:val="-2"/>
          <w:position w:val="2"/>
          <w:sz w:val="24"/>
          <w:szCs w:val="24"/>
        </w:rPr>
        <w:t>оценке</w:t>
      </w:r>
      <w:r>
        <w:rPr>
          <w:spacing w:val="-2"/>
          <w:position w:val="2"/>
          <w:sz w:val="24"/>
          <w:szCs w:val="24"/>
        </w:rPr>
        <w:t xml:space="preserve"> </w:t>
      </w:r>
      <w:r w:rsidRPr="005C792D">
        <w:rPr>
          <w:sz w:val="24"/>
          <w:szCs w:val="24"/>
        </w:rPr>
        <w:t xml:space="preserve">соответствия помещений </w:t>
      </w:r>
      <w:r w:rsidRPr="005C792D">
        <w:rPr>
          <w:color w:val="111111"/>
          <w:sz w:val="24"/>
          <w:szCs w:val="24"/>
        </w:rPr>
        <w:t xml:space="preserve">и </w:t>
      </w:r>
      <w:r w:rsidRPr="005C792D">
        <w:rPr>
          <w:sz w:val="24"/>
          <w:szCs w:val="24"/>
        </w:rPr>
        <w:t>многоквартирных</w:t>
      </w:r>
      <w:r w:rsidRPr="005C792D">
        <w:rPr>
          <w:spacing w:val="-3"/>
          <w:sz w:val="24"/>
          <w:szCs w:val="24"/>
        </w:rPr>
        <w:t xml:space="preserve"> </w:t>
      </w:r>
      <w:r w:rsidRPr="005C792D">
        <w:rPr>
          <w:color w:val="161616"/>
          <w:sz w:val="24"/>
          <w:szCs w:val="24"/>
        </w:rPr>
        <w:t xml:space="preserve">домов </w:t>
      </w:r>
      <w:r w:rsidRPr="005C792D">
        <w:rPr>
          <w:sz w:val="24"/>
          <w:szCs w:val="24"/>
        </w:rPr>
        <w:t xml:space="preserve">установленным </w:t>
      </w:r>
      <w:r w:rsidRPr="005C792D">
        <w:rPr>
          <w:color w:val="313131"/>
          <w:sz w:val="24"/>
          <w:szCs w:val="24"/>
        </w:rPr>
        <w:t xml:space="preserve">в </w:t>
      </w:r>
      <w:r w:rsidRPr="005C792D">
        <w:rPr>
          <w:sz w:val="24"/>
          <w:szCs w:val="24"/>
        </w:rPr>
        <w:t>Положении, утвержденном постановлением Правительства</w:t>
      </w:r>
      <w:r w:rsidRPr="005C792D">
        <w:rPr>
          <w:spacing w:val="40"/>
          <w:sz w:val="24"/>
          <w:szCs w:val="24"/>
        </w:rPr>
        <w:t xml:space="preserve"> </w:t>
      </w:r>
      <w:r w:rsidRPr="005C792D">
        <w:rPr>
          <w:color w:val="0C0C0C"/>
          <w:sz w:val="24"/>
          <w:szCs w:val="24"/>
        </w:rPr>
        <w:t xml:space="preserve">РФ, </w:t>
      </w:r>
      <w:r w:rsidRPr="005C792D">
        <w:rPr>
          <w:sz w:val="24"/>
          <w:szCs w:val="24"/>
        </w:rPr>
        <w:t>требованиям:</w:t>
      </w:r>
    </w:p>
    <w:p w:rsidR="009F13B8" w:rsidRPr="00692233" w:rsidRDefault="009F13B8" w:rsidP="009F13B8">
      <w:pPr>
        <w:pStyle w:val="a6"/>
        <w:numPr>
          <w:ilvl w:val="0"/>
          <w:numId w:val="2"/>
        </w:numPr>
        <w:tabs>
          <w:tab w:val="left" w:pos="1274"/>
        </w:tabs>
        <w:spacing w:line="252" w:lineRule="auto"/>
        <w:ind w:left="709" w:right="154" w:firstLine="282"/>
        <w:jc w:val="both"/>
        <w:rPr>
          <w:color w:val="131313"/>
          <w:sz w:val="24"/>
          <w:szCs w:val="24"/>
        </w:rPr>
      </w:pPr>
      <w:r w:rsidRPr="00692233">
        <w:rPr>
          <w:color w:val="313131"/>
          <w:sz w:val="24"/>
          <w:szCs w:val="24"/>
        </w:rPr>
        <w:t xml:space="preserve">о </w:t>
      </w:r>
      <w:r w:rsidRPr="00692233">
        <w:rPr>
          <w:sz w:val="24"/>
          <w:szCs w:val="24"/>
        </w:rPr>
        <w:t>соответствии помещения требованиям, предъявляемым к жилому помещению, и его пригодности для про</w:t>
      </w:r>
      <w:r>
        <w:rPr>
          <w:sz w:val="24"/>
          <w:szCs w:val="24"/>
        </w:rPr>
        <w:t>ж</w:t>
      </w:r>
      <w:r w:rsidRPr="00692233">
        <w:rPr>
          <w:sz w:val="24"/>
          <w:szCs w:val="24"/>
        </w:rPr>
        <w:t>ивания;</w:t>
      </w:r>
    </w:p>
    <w:p w:rsidR="009F13B8" w:rsidRDefault="009F13B8" w:rsidP="009F13B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spacing w:line="247" w:lineRule="auto"/>
        <w:ind w:left="709" w:right="154" w:firstLine="284"/>
        <w:jc w:val="both"/>
        <w:rPr>
          <w:color w:val="0E0E0E"/>
        </w:rPr>
      </w:pPr>
      <w:r w:rsidRPr="00692233">
        <w:rPr>
          <w:color w:val="2F2F2F"/>
          <w:sz w:val="24"/>
          <w:szCs w:val="24"/>
        </w:rPr>
        <w:t xml:space="preserve">о </w:t>
      </w:r>
      <w:r w:rsidRPr="00692233">
        <w:rPr>
          <w:sz w:val="24"/>
          <w:szCs w:val="24"/>
        </w:rPr>
        <w:t xml:space="preserve">выявлении оснований </w:t>
      </w:r>
      <w:r w:rsidRPr="00692233">
        <w:rPr>
          <w:color w:val="0C0C0C"/>
          <w:sz w:val="24"/>
          <w:szCs w:val="24"/>
        </w:rPr>
        <w:t xml:space="preserve">для </w:t>
      </w:r>
      <w:r w:rsidRPr="00692233">
        <w:rPr>
          <w:sz w:val="24"/>
          <w:szCs w:val="24"/>
        </w:rPr>
        <w:t xml:space="preserve">признания помещения подлежащим капитальному ремонту, </w:t>
      </w:r>
      <w:r>
        <w:t>реконструкции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перепланировке</w:t>
      </w:r>
      <w:r>
        <w:rPr>
          <w:spacing w:val="40"/>
        </w:rPr>
        <w:t xml:space="preserve"> </w:t>
      </w:r>
      <w:r>
        <w:rPr>
          <w:color w:val="0E0E0E"/>
        </w:rPr>
        <w:t>(при</w:t>
      </w:r>
      <w:r>
        <w:rPr>
          <w:color w:val="0E0E0E"/>
          <w:spacing w:val="40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rPr>
          <w:color w:val="1C1C1C"/>
        </w:rPr>
        <w:t>с</w:t>
      </w:r>
      <w:r>
        <w:rPr>
          <w:color w:val="1C1C1C"/>
          <w:spacing w:val="40"/>
        </w:rPr>
        <w:t xml:space="preserve"> </w:t>
      </w:r>
      <w:r>
        <w:t xml:space="preserve">технико-экономическим обоснованием) </w:t>
      </w:r>
      <w:r>
        <w:rPr>
          <w:color w:val="131313"/>
        </w:rPr>
        <w:t xml:space="preserve">с </w:t>
      </w:r>
      <w:r>
        <w:rPr>
          <w:color w:val="0A0A0A"/>
        </w:rPr>
        <w:t xml:space="preserve">целью </w:t>
      </w:r>
      <w:r>
        <w:t xml:space="preserve">приведения утраченных </w:t>
      </w:r>
      <w:r>
        <w:rPr>
          <w:color w:val="0C0C0C"/>
        </w:rPr>
        <w:t xml:space="preserve">в </w:t>
      </w:r>
      <w:r>
        <w:t xml:space="preserve">процессе эксплуатации характеристик жилого помещения </w:t>
      </w:r>
      <w:r>
        <w:rPr>
          <w:color w:val="181818"/>
        </w:rPr>
        <w:t xml:space="preserve">в </w:t>
      </w:r>
      <w:r>
        <w:rPr>
          <w:color w:val="0E0E0E"/>
        </w:rPr>
        <w:t xml:space="preserve">соответствие </w:t>
      </w:r>
      <w:r>
        <w:rPr>
          <w:color w:val="111111"/>
        </w:rPr>
        <w:t xml:space="preserve">с </w:t>
      </w:r>
      <w:r>
        <w:t>установленными в Положении, утвержденном постановлением Правит</w:t>
      </w:r>
      <w:bookmarkStart w:id="0" w:name="_GoBack"/>
      <w:bookmarkEnd w:id="0"/>
      <w:r>
        <w:t>ельства</w:t>
      </w:r>
      <w:r>
        <w:rPr>
          <w:spacing w:val="40"/>
        </w:rPr>
        <w:t xml:space="preserve"> </w:t>
      </w:r>
      <w:r>
        <w:rPr>
          <w:color w:val="161616"/>
        </w:rPr>
        <w:t xml:space="preserve">РФ, </w:t>
      </w:r>
      <w:r>
        <w:t>требованиями;</w:t>
      </w:r>
    </w:p>
    <w:p w:rsidR="009F13B8" w:rsidRDefault="009F13B8" w:rsidP="009F13B8">
      <w:pPr>
        <w:pStyle w:val="a6"/>
        <w:numPr>
          <w:ilvl w:val="0"/>
          <w:numId w:val="2"/>
        </w:numPr>
        <w:tabs>
          <w:tab w:val="left" w:pos="1238"/>
        </w:tabs>
        <w:spacing w:line="250" w:lineRule="exact"/>
        <w:ind w:left="1238" w:hanging="235"/>
        <w:jc w:val="both"/>
      </w:pPr>
      <w:r>
        <w:rPr>
          <w:color w:val="1C1C1C"/>
        </w:rPr>
        <w:t>о</w:t>
      </w:r>
      <w:r>
        <w:rPr>
          <w:color w:val="1C1C1C"/>
          <w:spacing w:val="-2"/>
        </w:rPr>
        <w:t xml:space="preserve"> </w:t>
      </w:r>
      <w:r>
        <w:t>выявлении</w:t>
      </w:r>
      <w:r>
        <w:rPr>
          <w:spacing w:val="12"/>
        </w:rPr>
        <w:t xml:space="preserve"> </w:t>
      </w:r>
      <w:r>
        <w:t>оснований</w:t>
      </w:r>
      <w:r>
        <w:rPr>
          <w:spacing w:val="1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признания</w:t>
      </w:r>
      <w:r>
        <w:rPr>
          <w:spacing w:val="15"/>
        </w:rPr>
        <w:t xml:space="preserve"> </w:t>
      </w:r>
      <w:r>
        <w:t>помещения</w:t>
      </w:r>
      <w:r>
        <w:rPr>
          <w:spacing w:val="17"/>
        </w:rPr>
        <w:t xml:space="preserve"> </w:t>
      </w:r>
      <w:r>
        <w:t>непригодным</w:t>
      </w:r>
      <w:r>
        <w:rPr>
          <w:spacing w:val="1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rPr>
          <w:spacing w:val="-2"/>
        </w:rPr>
        <w:t>проживания;</w:t>
      </w:r>
    </w:p>
    <w:p w:rsidR="009F13B8" w:rsidRDefault="009F13B8" w:rsidP="009F13B8">
      <w:pPr>
        <w:pStyle w:val="a6"/>
        <w:numPr>
          <w:ilvl w:val="0"/>
          <w:numId w:val="2"/>
        </w:numPr>
        <w:tabs>
          <w:tab w:val="left" w:pos="1276"/>
        </w:tabs>
        <w:spacing w:line="252" w:lineRule="auto"/>
        <w:ind w:left="709" w:right="154" w:firstLine="284"/>
        <w:jc w:val="both"/>
        <w:rPr>
          <w:color w:val="1C1C1C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 wp14:anchorId="46F9A595" wp14:editId="7252197F">
            <wp:simplePos x="0" y="0"/>
            <wp:positionH relativeFrom="page">
              <wp:posOffset>468964</wp:posOffset>
            </wp:positionH>
            <wp:positionV relativeFrom="paragraph">
              <wp:posOffset>81775</wp:posOffset>
            </wp:positionV>
            <wp:extent cx="177411" cy="54447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11" cy="54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</w:rPr>
        <w:t>о</w:t>
      </w:r>
      <w:r>
        <w:rPr>
          <w:color w:val="262626"/>
          <w:spacing w:val="-1"/>
        </w:rPr>
        <w:t xml:space="preserve"> </w:t>
      </w:r>
      <w:r>
        <w:t xml:space="preserve">выявлении оснований для признания многоквартирного дома аварийным и подлежащим </w:t>
      </w:r>
      <w:r>
        <w:rPr>
          <w:color w:val="0C0C0C"/>
          <w:spacing w:val="-2"/>
        </w:rPr>
        <w:t>реконструкции;</w:t>
      </w:r>
    </w:p>
    <w:p w:rsidR="009F13B8" w:rsidRDefault="009F13B8" w:rsidP="009F13B8">
      <w:pPr>
        <w:pStyle w:val="a6"/>
        <w:numPr>
          <w:ilvl w:val="0"/>
          <w:numId w:val="2"/>
        </w:numPr>
        <w:tabs>
          <w:tab w:val="left" w:pos="1246"/>
        </w:tabs>
        <w:spacing w:line="247" w:lineRule="auto"/>
        <w:ind w:left="709" w:right="453" w:firstLine="301"/>
        <w:jc w:val="both"/>
        <w:rPr>
          <w:color w:val="0F0F0F"/>
        </w:rPr>
      </w:pPr>
      <w:r>
        <w:rPr>
          <w:color w:val="333333"/>
        </w:rPr>
        <w:t xml:space="preserve">о </w:t>
      </w:r>
      <w:r>
        <w:t xml:space="preserve">выявлении оснований </w:t>
      </w:r>
      <w:r>
        <w:rPr>
          <w:color w:val="161616"/>
        </w:rPr>
        <w:t xml:space="preserve">для </w:t>
      </w:r>
      <w:r>
        <w:rPr>
          <w:color w:val="0C0C0C"/>
        </w:rPr>
        <w:t xml:space="preserve">признания </w:t>
      </w:r>
      <w:r>
        <w:t xml:space="preserve">многоквартирного </w:t>
      </w:r>
      <w:r>
        <w:rPr>
          <w:color w:val="111111"/>
        </w:rPr>
        <w:t xml:space="preserve">дома </w:t>
      </w:r>
      <w:r>
        <w:t xml:space="preserve">аварийным и подлежащим </w:t>
      </w:r>
      <w:r>
        <w:rPr>
          <w:spacing w:val="-2"/>
        </w:rPr>
        <w:t>сносу;</w:t>
      </w:r>
    </w:p>
    <w:p w:rsidR="009F13B8" w:rsidRDefault="009F13B8" w:rsidP="009F13B8">
      <w:pPr>
        <w:pStyle w:val="a6"/>
        <w:numPr>
          <w:ilvl w:val="0"/>
          <w:numId w:val="2"/>
        </w:numPr>
        <w:tabs>
          <w:tab w:val="left" w:pos="1378"/>
        </w:tabs>
        <w:spacing w:line="244" w:lineRule="auto"/>
        <w:ind w:left="709" w:right="154" w:firstLine="298"/>
        <w:jc w:val="both"/>
        <w:rPr>
          <w:color w:val="1F1F1F"/>
        </w:rPr>
      </w:pPr>
      <w:r>
        <w:rPr>
          <w:color w:val="333333"/>
        </w:rPr>
        <w:t xml:space="preserve">об </w:t>
      </w:r>
      <w:r>
        <w:t xml:space="preserve">отсутствии </w:t>
      </w:r>
      <w:r>
        <w:rPr>
          <w:color w:val="0A0A0A"/>
        </w:rPr>
        <w:t xml:space="preserve">оснований </w:t>
      </w:r>
      <w:r>
        <w:t xml:space="preserve">для признания многоквартирного дома аварийным </w:t>
      </w:r>
      <w:r>
        <w:rPr>
          <w:color w:val="333333"/>
        </w:rPr>
        <w:t xml:space="preserve">и </w:t>
      </w:r>
      <w:r>
        <w:t>подлежащим</w:t>
      </w:r>
      <w:r>
        <w:rPr>
          <w:spacing w:val="40"/>
        </w:rPr>
        <w:t xml:space="preserve"> </w:t>
      </w:r>
      <w:r>
        <w:rPr>
          <w:color w:val="131313"/>
        </w:rPr>
        <w:t xml:space="preserve">сносу </w:t>
      </w:r>
      <w:r>
        <w:t>или реконструкции.</w:t>
      </w:r>
    </w:p>
    <w:p w:rsidR="009F13B8" w:rsidRDefault="009F13B8" w:rsidP="009F13B8">
      <w:pPr>
        <w:pStyle w:val="a3"/>
        <w:spacing w:line="244" w:lineRule="auto"/>
        <w:ind w:left="709" w:right="12" w:firstLine="308"/>
      </w:pPr>
      <w:r>
        <w:t xml:space="preserve">Решение принимается </w:t>
      </w:r>
      <w:r>
        <w:rPr>
          <w:color w:val="0A0A0A"/>
        </w:rPr>
        <w:t xml:space="preserve">большинством </w:t>
      </w:r>
      <w:r>
        <w:t xml:space="preserve">голосов членов Комиссии </w:t>
      </w:r>
      <w:r>
        <w:rPr>
          <w:color w:val="0E0E0E"/>
        </w:rPr>
        <w:t xml:space="preserve">и </w:t>
      </w:r>
      <w:r>
        <w:t xml:space="preserve">оформляется в виде заключения </w:t>
      </w:r>
      <w:r>
        <w:rPr>
          <w:color w:val="131313"/>
        </w:rPr>
        <w:t xml:space="preserve">по </w:t>
      </w:r>
      <w:r>
        <w:rPr>
          <w:color w:val="0E0E0E"/>
        </w:rPr>
        <w:t xml:space="preserve">форме </w:t>
      </w:r>
      <w:r>
        <w:t xml:space="preserve">согласно приложению </w:t>
      </w:r>
      <w:r>
        <w:rPr>
          <w:color w:val="0C0C0C"/>
        </w:rPr>
        <w:t xml:space="preserve">N </w:t>
      </w:r>
      <w:r>
        <w:rPr>
          <w:color w:val="0F0F0F"/>
        </w:rPr>
        <w:t xml:space="preserve">1 </w:t>
      </w:r>
      <w:r>
        <w:rPr>
          <w:color w:val="0E0E0E"/>
        </w:rPr>
        <w:t xml:space="preserve">к </w:t>
      </w:r>
      <w:r>
        <w:t>настоящему Положению в 3 экземплярах с указанием</w:t>
      </w:r>
      <w:r>
        <w:rPr>
          <w:spacing w:val="40"/>
        </w:rPr>
        <w:t xml:space="preserve"> </w:t>
      </w:r>
      <w:r>
        <w:t xml:space="preserve">соответствующих </w:t>
      </w:r>
      <w:r>
        <w:rPr>
          <w:color w:val="111111"/>
        </w:rPr>
        <w:t xml:space="preserve">оснований </w:t>
      </w:r>
      <w:r>
        <w:t>принятия решения.</w:t>
      </w:r>
      <w:r>
        <w:rPr>
          <w:spacing w:val="40"/>
        </w:rPr>
        <w:t xml:space="preserve"> </w:t>
      </w:r>
      <w:r>
        <w:t xml:space="preserve">Если число голосов </w:t>
      </w:r>
      <w:r>
        <w:rPr>
          <w:color w:val="111111"/>
        </w:rPr>
        <w:t xml:space="preserve">"за" </w:t>
      </w:r>
      <w:r>
        <w:rPr>
          <w:color w:val="080808"/>
        </w:rPr>
        <w:t xml:space="preserve">и </w:t>
      </w:r>
      <w:r>
        <w:t xml:space="preserve">"против" </w:t>
      </w:r>
      <w:r>
        <w:rPr>
          <w:color w:val="0E0E0E"/>
        </w:rPr>
        <w:t xml:space="preserve">при </w:t>
      </w:r>
      <w:r>
        <w:t xml:space="preserve">принятии </w:t>
      </w:r>
      <w:r>
        <w:rPr>
          <w:color w:val="0A0A0A"/>
        </w:rPr>
        <w:t xml:space="preserve">решения </w:t>
      </w:r>
      <w:r>
        <w:t xml:space="preserve">равно, </w:t>
      </w:r>
      <w:r>
        <w:rPr>
          <w:color w:val="0A0A0A"/>
        </w:rPr>
        <w:t xml:space="preserve">решающим </w:t>
      </w:r>
      <w:r>
        <w:t xml:space="preserve">является голос председателя Комиссии. </w:t>
      </w:r>
      <w:r>
        <w:rPr>
          <w:color w:val="131313"/>
        </w:rPr>
        <w:t xml:space="preserve">В </w:t>
      </w:r>
      <w:r>
        <w:t xml:space="preserve">случае </w:t>
      </w:r>
      <w:r>
        <w:rPr>
          <w:color w:val="0C0C0C"/>
        </w:rPr>
        <w:t xml:space="preserve">несогласия </w:t>
      </w:r>
      <w:r>
        <w:rPr>
          <w:color w:val="1A1A1A"/>
        </w:rPr>
        <w:t xml:space="preserve">с </w:t>
      </w:r>
      <w:r>
        <w:rPr>
          <w:color w:val="0C0C0C"/>
        </w:rPr>
        <w:t xml:space="preserve">принятым </w:t>
      </w:r>
      <w:r>
        <w:rPr>
          <w:color w:val="0A0A0A"/>
        </w:rPr>
        <w:t xml:space="preserve">решением </w:t>
      </w:r>
      <w:r>
        <w:rPr>
          <w:color w:val="080808"/>
        </w:rPr>
        <w:t xml:space="preserve">члены </w:t>
      </w:r>
      <w:r>
        <w:t xml:space="preserve">Комиссии вправе выразить </w:t>
      </w:r>
      <w:r>
        <w:rPr>
          <w:color w:val="0A0A0A"/>
        </w:rPr>
        <w:t xml:space="preserve">свое особое </w:t>
      </w:r>
      <w:r>
        <w:t xml:space="preserve">мнение </w:t>
      </w:r>
      <w:r>
        <w:rPr>
          <w:color w:val="1C1C1C"/>
        </w:rPr>
        <w:t xml:space="preserve">в </w:t>
      </w:r>
      <w:r>
        <w:t>письменной</w:t>
      </w:r>
      <w:r>
        <w:rPr>
          <w:spacing w:val="40"/>
        </w:rPr>
        <w:t xml:space="preserve"> </w:t>
      </w:r>
      <w:r>
        <w:rPr>
          <w:color w:val="131313"/>
        </w:rPr>
        <w:t xml:space="preserve">форме </w:t>
      </w:r>
      <w:r>
        <w:rPr>
          <w:color w:val="232323"/>
        </w:rPr>
        <w:t xml:space="preserve">и </w:t>
      </w:r>
      <w:r>
        <w:t xml:space="preserve">приложить </w:t>
      </w:r>
      <w:r>
        <w:rPr>
          <w:color w:val="1A1A1A"/>
        </w:rPr>
        <w:t xml:space="preserve">его </w:t>
      </w:r>
      <w:r>
        <w:rPr>
          <w:color w:val="131313"/>
        </w:rPr>
        <w:t xml:space="preserve">к </w:t>
      </w:r>
      <w:r>
        <w:t>заключению.</w:t>
      </w:r>
    </w:p>
    <w:p w:rsidR="009F13B8" w:rsidRPr="009515ED" w:rsidRDefault="009F13B8" w:rsidP="009F13B8">
      <w:pPr>
        <w:tabs>
          <w:tab w:val="left" w:pos="1843"/>
        </w:tabs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9515ED">
        <w:rPr>
          <w:sz w:val="24"/>
          <w:szCs w:val="24"/>
        </w:rPr>
        <w:t>.</w:t>
      </w:r>
      <w:r w:rsidRPr="009515ED">
        <w:rPr>
          <w:sz w:val="24"/>
          <w:szCs w:val="24"/>
        </w:rPr>
        <w:tab/>
      </w:r>
      <w:proofErr w:type="gramStart"/>
      <w:r w:rsidRPr="009515ED">
        <w:rPr>
          <w:sz w:val="24"/>
          <w:szCs w:val="24"/>
        </w:rPr>
        <w:t>В</w:t>
      </w:r>
      <w:proofErr w:type="gramEnd"/>
      <w:r w:rsidRPr="009515ED">
        <w:rPr>
          <w:sz w:val="24"/>
          <w:szCs w:val="24"/>
        </w:rPr>
        <w:t xml:space="preserve"> случае обследования помещения Комиссия составляет в 3 экземплярах акт обследования помещения по форме согласно приложению N 2 к настоящему Положению.</w:t>
      </w:r>
    </w:p>
    <w:p w:rsidR="009F13B8" w:rsidRPr="009515ED" w:rsidRDefault="009F13B8" w:rsidP="009F13B8">
      <w:pPr>
        <w:tabs>
          <w:tab w:val="left" w:pos="1701"/>
          <w:tab w:val="left" w:pos="1843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</w:t>
      </w:r>
      <w:r w:rsidRPr="009515ED">
        <w:rPr>
          <w:sz w:val="24"/>
          <w:szCs w:val="24"/>
        </w:rPr>
        <w:tab/>
        <w:t>На основании получен</w:t>
      </w:r>
      <w:r>
        <w:rPr>
          <w:sz w:val="24"/>
          <w:szCs w:val="24"/>
        </w:rPr>
        <w:t>н</w:t>
      </w:r>
      <w:r w:rsidRPr="009515ED">
        <w:rPr>
          <w:sz w:val="24"/>
          <w:szCs w:val="24"/>
        </w:rPr>
        <w:t>ого заключения Комиссия в течение 30 дней со дня получения указанного заключения в установленном им порядке принимает решение и готовит проект постановления администрации района о дальнейшем использовании помещения, сроках отселения физических и юридических лиц в случае признания дома аварийным и подле</w:t>
      </w:r>
      <w:r>
        <w:rPr>
          <w:sz w:val="24"/>
          <w:szCs w:val="24"/>
        </w:rPr>
        <w:t>ж</w:t>
      </w:r>
      <w:r w:rsidRPr="009515ED">
        <w:rPr>
          <w:sz w:val="24"/>
          <w:szCs w:val="24"/>
        </w:rPr>
        <w:t xml:space="preserve">ащим сносу или </w:t>
      </w:r>
      <w:proofErr w:type="gramStart"/>
      <w:r w:rsidRPr="009515ED">
        <w:rPr>
          <w:sz w:val="24"/>
          <w:szCs w:val="24"/>
        </w:rPr>
        <w:t>реконструкции</w:t>
      </w:r>
      <w:proofErr w:type="gramEnd"/>
      <w:r w:rsidRPr="009515ED">
        <w:rPr>
          <w:sz w:val="24"/>
          <w:szCs w:val="24"/>
        </w:rPr>
        <w:t xml:space="preserve"> или о признании необходимости проведения ремонтно- восстановительных работ.</w:t>
      </w:r>
    </w:p>
    <w:p w:rsidR="009F13B8" w:rsidRPr="009515ED" w:rsidRDefault="009F13B8" w:rsidP="009F13B8">
      <w:pPr>
        <w:tabs>
          <w:tab w:val="left" w:pos="1843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24.</w:t>
      </w:r>
      <w:r w:rsidRPr="009515ED">
        <w:rPr>
          <w:sz w:val="24"/>
          <w:szCs w:val="24"/>
        </w:rPr>
        <w:tab/>
        <w:t>Комиссия в 5-дневный срок со дня подписания постановления администрации района, направляет в письменной или электронной форме с использованием информационно- телекоммуникационной сети "Интернет", по 1 экземпляру постановления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по месту нахождения такого помещения или дома.</w:t>
      </w:r>
    </w:p>
    <w:p w:rsidR="009F13B8" w:rsidRPr="009515ED" w:rsidRDefault="009F13B8" w:rsidP="009F13B8">
      <w:pPr>
        <w:ind w:left="709" w:firstLine="851"/>
        <w:jc w:val="both"/>
        <w:rPr>
          <w:sz w:val="24"/>
          <w:szCs w:val="24"/>
        </w:rPr>
      </w:pPr>
      <w:r>
        <w:rPr>
          <w:sz w:val="24"/>
          <w:szCs w:val="24"/>
        </w:rPr>
        <w:t>25.</w:t>
      </w:r>
      <w:r w:rsidRPr="009515ED">
        <w:rPr>
          <w:sz w:val="24"/>
          <w:szCs w:val="24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Положением, утвержденным постановлением Правительства РФ, </w:t>
      </w:r>
      <w:r w:rsidRPr="009515ED">
        <w:rPr>
          <w:sz w:val="24"/>
          <w:szCs w:val="24"/>
        </w:rPr>
        <w:lastRenderedPageBreak/>
        <w:t>решение, предусмотренное пунктом 21 настоящего Положения, направляется в соответствующий федеральный орган исполнительной  власти,  орган  исполнительной  в</w:t>
      </w:r>
      <w:r>
        <w:rPr>
          <w:sz w:val="24"/>
          <w:szCs w:val="24"/>
        </w:rPr>
        <w:t>ласти  субъекта  Российской  Ф</w:t>
      </w:r>
      <w:r w:rsidRPr="009515ED">
        <w:rPr>
          <w:sz w:val="24"/>
          <w:szCs w:val="24"/>
        </w:rPr>
        <w:t>едерации</w:t>
      </w:r>
      <w:r>
        <w:rPr>
          <w:sz w:val="24"/>
          <w:szCs w:val="24"/>
        </w:rPr>
        <w:t xml:space="preserve"> </w:t>
      </w:r>
      <w:r w:rsidRPr="009515ED">
        <w:rPr>
          <w:sz w:val="24"/>
          <w:szCs w:val="24"/>
        </w:rPr>
        <w:t>собственнику жилья и заявителю не позднее рабочего дня, следующего за днем оформления решения.</w:t>
      </w:r>
    </w:p>
    <w:p w:rsidR="009F13B8" w:rsidRPr="009515ED" w:rsidRDefault="009F13B8" w:rsidP="009F13B8">
      <w:pPr>
        <w:ind w:left="709" w:firstLine="851"/>
        <w:jc w:val="both"/>
        <w:rPr>
          <w:sz w:val="24"/>
          <w:szCs w:val="24"/>
        </w:rPr>
      </w:pPr>
      <w:r w:rsidRPr="009515ED">
        <w:rPr>
          <w:sz w:val="24"/>
          <w:szCs w:val="24"/>
        </w:rPr>
        <w:t>В случае признания аварийным и подлежащим сносу или реконструкции многоквартирного</w:t>
      </w:r>
      <w:r>
        <w:rPr>
          <w:sz w:val="24"/>
          <w:szCs w:val="24"/>
        </w:rPr>
        <w:t xml:space="preserve"> </w:t>
      </w:r>
      <w:r w:rsidRPr="009515ED">
        <w:rPr>
          <w:sz w:val="24"/>
          <w:szCs w:val="24"/>
        </w:rPr>
        <w:t>дома (жилых помещений в нем непригодным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пунктом 21 настоящего Положения, направляется в 5-дневный срок в органы прокуратуры для решения вопроса о принятии мер, предусмотренных законодательством РФ.</w:t>
      </w:r>
    </w:p>
    <w:p w:rsidR="009F13B8" w:rsidRPr="009515ED" w:rsidRDefault="009F13B8" w:rsidP="009F13B8">
      <w:pPr>
        <w:tabs>
          <w:tab w:val="left" w:pos="1843"/>
        </w:tabs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26</w:t>
      </w:r>
      <w:r w:rsidRPr="009515ED">
        <w:rPr>
          <w:sz w:val="24"/>
          <w:szCs w:val="24"/>
        </w:rPr>
        <w:t>.</w:t>
      </w:r>
      <w:r w:rsidRPr="009515ED">
        <w:rPr>
          <w:sz w:val="24"/>
          <w:szCs w:val="24"/>
        </w:rPr>
        <w:tab/>
      </w:r>
      <w:proofErr w:type="gramStart"/>
      <w:r w:rsidRPr="009515ED">
        <w:rPr>
          <w:sz w:val="24"/>
          <w:szCs w:val="24"/>
        </w:rPr>
        <w:t>В</w:t>
      </w:r>
      <w:proofErr w:type="gramEnd"/>
      <w:r w:rsidRPr="009515ED">
        <w:rPr>
          <w:sz w:val="24"/>
          <w:szCs w:val="24"/>
        </w:rPr>
        <w:t xml:space="preserve"> случае проведения капитального ремонта, реконструкции или перепланировки жилого помещения в соответствии с решением, принятым на основании указанн</w:t>
      </w:r>
      <w:r>
        <w:rPr>
          <w:sz w:val="24"/>
          <w:szCs w:val="24"/>
        </w:rPr>
        <w:t>ого в пункте 21 настоящего Полож</w:t>
      </w:r>
      <w:r w:rsidRPr="009515ED">
        <w:rPr>
          <w:sz w:val="24"/>
          <w:szCs w:val="24"/>
        </w:rPr>
        <w:t>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9F13B8" w:rsidRPr="009515ED" w:rsidRDefault="009F13B8" w:rsidP="009F13B8">
      <w:pPr>
        <w:tabs>
          <w:tab w:val="left" w:pos="184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9515ED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9515ED">
        <w:rPr>
          <w:sz w:val="24"/>
          <w:szCs w:val="24"/>
        </w:rPr>
        <w:t>.</w:t>
      </w:r>
      <w:r w:rsidRPr="009515ED">
        <w:rPr>
          <w:sz w:val="24"/>
          <w:szCs w:val="24"/>
        </w:rPr>
        <w:tab/>
        <w:t>Отдельно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н</w:t>
      </w:r>
      <w:r>
        <w:rPr>
          <w:sz w:val="24"/>
          <w:szCs w:val="24"/>
        </w:rPr>
        <w:t>еж</w:t>
      </w:r>
      <w:r w:rsidRPr="009515ED">
        <w:rPr>
          <w:sz w:val="24"/>
          <w:szCs w:val="24"/>
        </w:rPr>
        <w:t>илого помещение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</w:t>
      </w:r>
      <w:r>
        <w:rPr>
          <w:sz w:val="24"/>
          <w:szCs w:val="24"/>
        </w:rPr>
        <w:t xml:space="preserve"> </w:t>
      </w:r>
      <w:r w:rsidRPr="009515ED">
        <w:rPr>
          <w:sz w:val="24"/>
          <w:szCs w:val="24"/>
        </w:rPr>
        <w:t>постановлением Правительства РО от 09.07.2016 № 649 «О мерах по приспособлению жилых помещений и общего имущества в многоквартирном доме с учетом потребностей инвалидов. Комиссия оформляет в 3 экземплярах заключение о признании жилого помещения непригодным для проживания указанных граждан по форме согласно приложению N 1 к настоящему Положению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Федерации, второй экземпляр заявителю (третий экземпляр остается в деле, сформированном Комиссией).</w:t>
      </w:r>
    </w:p>
    <w:p w:rsidR="009F13B8" w:rsidRPr="00692233" w:rsidRDefault="009F13B8" w:rsidP="009F13B8">
      <w:pPr>
        <w:tabs>
          <w:tab w:val="left" w:pos="1843"/>
        </w:tabs>
        <w:ind w:left="709"/>
        <w:jc w:val="both"/>
        <w:rPr>
          <w:sz w:val="24"/>
          <w:szCs w:val="24"/>
        </w:rPr>
        <w:sectPr w:rsidR="009F13B8" w:rsidRPr="00692233" w:rsidSect="009515ED">
          <w:pgSz w:w="12240" w:h="15840"/>
          <w:pgMar w:top="840" w:right="1280" w:bottom="1276" w:left="600" w:header="720" w:footer="720" w:gutter="0"/>
          <w:cols w:space="720"/>
        </w:sectPr>
      </w:pPr>
      <w:r>
        <w:rPr>
          <w:sz w:val="24"/>
          <w:szCs w:val="24"/>
        </w:rPr>
        <w:t xml:space="preserve">               </w:t>
      </w:r>
      <w:r w:rsidRPr="009515ED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9515ED">
        <w:rPr>
          <w:sz w:val="24"/>
          <w:szCs w:val="24"/>
        </w:rPr>
        <w:t>.</w:t>
      </w:r>
      <w:r w:rsidRPr="009515ED">
        <w:rPr>
          <w:sz w:val="24"/>
          <w:szCs w:val="24"/>
        </w:rPr>
        <w:tab/>
        <w:t>Решение администрации района, заключение, предусмотренное пунктом 21 настоящего Положения, могут быть обжалованы заинтересова</w:t>
      </w:r>
      <w:r>
        <w:rPr>
          <w:sz w:val="24"/>
          <w:szCs w:val="24"/>
        </w:rPr>
        <w:t>нными лицами в судебном порядке.</w:t>
      </w:r>
    </w:p>
    <w:p w:rsidR="009F13B8" w:rsidRDefault="009F13B8" w:rsidP="009F13B8">
      <w:pPr>
        <w:spacing w:line="244" w:lineRule="auto"/>
        <w:ind w:firstLine="720"/>
        <w:jc w:val="both"/>
      </w:pPr>
    </w:p>
    <w:p w:rsidR="001C5B33" w:rsidRPr="009F13B8" w:rsidRDefault="009F13B8" w:rsidP="009F13B8">
      <w:pPr>
        <w:tabs>
          <w:tab w:val="left" w:pos="748"/>
        </w:tabs>
        <w:sectPr w:rsidR="001C5B33" w:rsidRPr="009F13B8">
          <w:pgSz w:w="12240" w:h="15840"/>
          <w:pgMar w:top="860" w:right="1280" w:bottom="280" w:left="600" w:header="720" w:footer="720" w:gutter="0"/>
          <w:cols w:space="720"/>
        </w:sectPr>
      </w:pPr>
      <w:r>
        <w:tab/>
      </w:r>
    </w:p>
    <w:p w:rsidR="001C5B33" w:rsidRDefault="001C5B33">
      <w:pPr>
        <w:spacing w:line="247" w:lineRule="auto"/>
        <w:jc w:val="both"/>
        <w:sectPr w:rsidR="001C5B33">
          <w:pgSz w:w="12240" w:h="15840"/>
          <w:pgMar w:top="880" w:right="1280" w:bottom="280" w:left="600" w:header="720" w:footer="720" w:gutter="0"/>
          <w:cols w:space="720"/>
        </w:sectPr>
      </w:pPr>
    </w:p>
    <w:p w:rsidR="001C5B33" w:rsidRDefault="001C5B33" w:rsidP="009515ED">
      <w:pPr>
        <w:pStyle w:val="a3"/>
        <w:spacing w:before="80" w:line="261" w:lineRule="auto"/>
        <w:ind w:right="411"/>
      </w:pPr>
    </w:p>
    <w:sectPr w:rsidR="001C5B33">
      <w:pgSz w:w="12240" w:h="15840"/>
      <w:pgMar w:top="960" w:right="12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85C07"/>
    <w:multiLevelType w:val="hybridMultilevel"/>
    <w:tmpl w:val="A8AECBB0"/>
    <w:lvl w:ilvl="0" w:tplc="DA547198">
      <w:start w:val="7"/>
      <w:numFmt w:val="decimal"/>
      <w:lvlText w:val="%1."/>
      <w:lvlJc w:val="left"/>
      <w:pPr>
        <w:ind w:left="782" w:hanging="252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49406D2E">
      <w:numFmt w:val="bullet"/>
      <w:lvlText w:val="-"/>
      <w:lvlJc w:val="left"/>
      <w:pPr>
        <w:ind w:left="1421" w:hanging="135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2" w:tplc="E3248D52">
      <w:numFmt w:val="bullet"/>
      <w:lvlText w:val="•"/>
      <w:lvlJc w:val="left"/>
      <w:pPr>
        <w:ind w:left="2413" w:hanging="135"/>
      </w:pPr>
      <w:rPr>
        <w:rFonts w:hint="default"/>
        <w:lang w:val="ru-RU" w:eastAsia="en-US" w:bidi="ar-SA"/>
      </w:rPr>
    </w:lvl>
    <w:lvl w:ilvl="3" w:tplc="069CF2E6">
      <w:numFmt w:val="bullet"/>
      <w:lvlText w:val="•"/>
      <w:lvlJc w:val="left"/>
      <w:pPr>
        <w:ind w:left="3406" w:hanging="135"/>
      </w:pPr>
      <w:rPr>
        <w:rFonts w:hint="default"/>
        <w:lang w:val="ru-RU" w:eastAsia="en-US" w:bidi="ar-SA"/>
      </w:rPr>
    </w:lvl>
    <w:lvl w:ilvl="4" w:tplc="010C8CC6">
      <w:numFmt w:val="bullet"/>
      <w:lvlText w:val="•"/>
      <w:lvlJc w:val="left"/>
      <w:pPr>
        <w:ind w:left="4400" w:hanging="135"/>
      </w:pPr>
      <w:rPr>
        <w:rFonts w:hint="default"/>
        <w:lang w:val="ru-RU" w:eastAsia="en-US" w:bidi="ar-SA"/>
      </w:rPr>
    </w:lvl>
    <w:lvl w:ilvl="5" w:tplc="F81029A2">
      <w:numFmt w:val="bullet"/>
      <w:lvlText w:val="•"/>
      <w:lvlJc w:val="left"/>
      <w:pPr>
        <w:ind w:left="5393" w:hanging="135"/>
      </w:pPr>
      <w:rPr>
        <w:rFonts w:hint="default"/>
        <w:lang w:val="ru-RU" w:eastAsia="en-US" w:bidi="ar-SA"/>
      </w:rPr>
    </w:lvl>
    <w:lvl w:ilvl="6" w:tplc="AA285BA4">
      <w:numFmt w:val="bullet"/>
      <w:lvlText w:val="•"/>
      <w:lvlJc w:val="left"/>
      <w:pPr>
        <w:ind w:left="6386" w:hanging="135"/>
      </w:pPr>
      <w:rPr>
        <w:rFonts w:hint="default"/>
        <w:lang w:val="ru-RU" w:eastAsia="en-US" w:bidi="ar-SA"/>
      </w:rPr>
    </w:lvl>
    <w:lvl w:ilvl="7" w:tplc="341EAF0C">
      <w:numFmt w:val="bullet"/>
      <w:lvlText w:val="•"/>
      <w:lvlJc w:val="left"/>
      <w:pPr>
        <w:ind w:left="7380" w:hanging="135"/>
      </w:pPr>
      <w:rPr>
        <w:rFonts w:hint="default"/>
        <w:lang w:val="ru-RU" w:eastAsia="en-US" w:bidi="ar-SA"/>
      </w:rPr>
    </w:lvl>
    <w:lvl w:ilvl="8" w:tplc="FA8A25E0">
      <w:numFmt w:val="bullet"/>
      <w:lvlText w:val="•"/>
      <w:lvlJc w:val="left"/>
      <w:pPr>
        <w:ind w:left="8373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22EA17E5"/>
    <w:multiLevelType w:val="hybridMultilevel"/>
    <w:tmpl w:val="BB506234"/>
    <w:lvl w:ilvl="0" w:tplc="CDB41116">
      <w:start w:val="5"/>
      <w:numFmt w:val="decimal"/>
      <w:lvlText w:val="%1."/>
      <w:lvlJc w:val="left"/>
      <w:pPr>
        <w:ind w:left="548" w:hanging="395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EE549DE8">
      <w:numFmt w:val="bullet"/>
      <w:lvlText w:val="-"/>
      <w:lvlJc w:val="left"/>
      <w:pPr>
        <w:ind w:left="1180" w:hanging="128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2" w:tplc="5802BA68">
      <w:numFmt w:val="bullet"/>
      <w:lvlText w:val="•"/>
      <w:lvlJc w:val="left"/>
      <w:pPr>
        <w:ind w:left="2200" w:hanging="128"/>
      </w:pPr>
      <w:rPr>
        <w:rFonts w:hint="default"/>
        <w:lang w:val="ru-RU" w:eastAsia="en-US" w:bidi="ar-SA"/>
      </w:rPr>
    </w:lvl>
    <w:lvl w:ilvl="3" w:tplc="E064112C">
      <w:numFmt w:val="bullet"/>
      <w:lvlText w:val="•"/>
      <w:lvlJc w:val="left"/>
      <w:pPr>
        <w:ind w:left="3220" w:hanging="128"/>
      </w:pPr>
      <w:rPr>
        <w:rFonts w:hint="default"/>
        <w:lang w:val="ru-RU" w:eastAsia="en-US" w:bidi="ar-SA"/>
      </w:rPr>
    </w:lvl>
    <w:lvl w:ilvl="4" w:tplc="0F08ECA8">
      <w:numFmt w:val="bullet"/>
      <w:lvlText w:val="•"/>
      <w:lvlJc w:val="left"/>
      <w:pPr>
        <w:ind w:left="4240" w:hanging="128"/>
      </w:pPr>
      <w:rPr>
        <w:rFonts w:hint="default"/>
        <w:lang w:val="ru-RU" w:eastAsia="en-US" w:bidi="ar-SA"/>
      </w:rPr>
    </w:lvl>
    <w:lvl w:ilvl="5" w:tplc="A7168036">
      <w:numFmt w:val="bullet"/>
      <w:lvlText w:val="•"/>
      <w:lvlJc w:val="left"/>
      <w:pPr>
        <w:ind w:left="5260" w:hanging="128"/>
      </w:pPr>
      <w:rPr>
        <w:rFonts w:hint="default"/>
        <w:lang w:val="ru-RU" w:eastAsia="en-US" w:bidi="ar-SA"/>
      </w:rPr>
    </w:lvl>
    <w:lvl w:ilvl="6" w:tplc="052CD8B6">
      <w:numFmt w:val="bullet"/>
      <w:lvlText w:val="•"/>
      <w:lvlJc w:val="left"/>
      <w:pPr>
        <w:ind w:left="6280" w:hanging="128"/>
      </w:pPr>
      <w:rPr>
        <w:rFonts w:hint="default"/>
        <w:lang w:val="ru-RU" w:eastAsia="en-US" w:bidi="ar-SA"/>
      </w:rPr>
    </w:lvl>
    <w:lvl w:ilvl="7" w:tplc="46D25AC6">
      <w:numFmt w:val="bullet"/>
      <w:lvlText w:val="•"/>
      <w:lvlJc w:val="left"/>
      <w:pPr>
        <w:ind w:left="7300" w:hanging="128"/>
      </w:pPr>
      <w:rPr>
        <w:rFonts w:hint="default"/>
        <w:lang w:val="ru-RU" w:eastAsia="en-US" w:bidi="ar-SA"/>
      </w:rPr>
    </w:lvl>
    <w:lvl w:ilvl="8" w:tplc="DEEA41EE">
      <w:numFmt w:val="bullet"/>
      <w:lvlText w:val="•"/>
      <w:lvlJc w:val="left"/>
      <w:pPr>
        <w:ind w:left="8320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25D92C14"/>
    <w:multiLevelType w:val="hybridMultilevel"/>
    <w:tmpl w:val="790C4548"/>
    <w:lvl w:ilvl="0" w:tplc="600C0512">
      <w:start w:val="13"/>
      <w:numFmt w:val="decimal"/>
      <w:lvlText w:val="%1."/>
      <w:lvlJc w:val="left"/>
      <w:pPr>
        <w:ind w:left="1683" w:hanging="333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BD34135A">
      <w:start w:val="1"/>
      <w:numFmt w:val="decimal"/>
      <w:lvlText w:val="%2)"/>
      <w:lvlJc w:val="left"/>
      <w:pPr>
        <w:ind w:left="615" w:hanging="348"/>
        <w:jc w:val="right"/>
      </w:pPr>
      <w:rPr>
        <w:rFonts w:hint="default"/>
        <w:spacing w:val="0"/>
        <w:w w:val="95"/>
        <w:lang w:val="ru-RU" w:eastAsia="en-US" w:bidi="ar-SA"/>
      </w:rPr>
    </w:lvl>
    <w:lvl w:ilvl="2" w:tplc="D83AC104">
      <w:numFmt w:val="bullet"/>
      <w:lvlText w:val="•"/>
      <w:lvlJc w:val="left"/>
      <w:pPr>
        <w:ind w:left="1680" w:hanging="348"/>
      </w:pPr>
      <w:rPr>
        <w:rFonts w:hint="default"/>
        <w:lang w:val="ru-RU" w:eastAsia="en-US" w:bidi="ar-SA"/>
      </w:rPr>
    </w:lvl>
    <w:lvl w:ilvl="3" w:tplc="37FA022C">
      <w:numFmt w:val="bullet"/>
      <w:lvlText w:val="•"/>
      <w:lvlJc w:val="left"/>
      <w:pPr>
        <w:ind w:left="2765" w:hanging="348"/>
      </w:pPr>
      <w:rPr>
        <w:rFonts w:hint="default"/>
        <w:lang w:val="ru-RU" w:eastAsia="en-US" w:bidi="ar-SA"/>
      </w:rPr>
    </w:lvl>
    <w:lvl w:ilvl="4" w:tplc="A0EC2578">
      <w:numFmt w:val="bullet"/>
      <w:lvlText w:val="•"/>
      <w:lvlJc w:val="left"/>
      <w:pPr>
        <w:ind w:left="3850" w:hanging="348"/>
      </w:pPr>
      <w:rPr>
        <w:rFonts w:hint="default"/>
        <w:lang w:val="ru-RU" w:eastAsia="en-US" w:bidi="ar-SA"/>
      </w:rPr>
    </w:lvl>
    <w:lvl w:ilvl="5" w:tplc="BEE27DAC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6" w:tplc="A77EFD02">
      <w:numFmt w:val="bullet"/>
      <w:lvlText w:val="•"/>
      <w:lvlJc w:val="left"/>
      <w:pPr>
        <w:ind w:left="6020" w:hanging="348"/>
      </w:pPr>
      <w:rPr>
        <w:rFonts w:hint="default"/>
        <w:lang w:val="ru-RU" w:eastAsia="en-US" w:bidi="ar-SA"/>
      </w:rPr>
    </w:lvl>
    <w:lvl w:ilvl="7" w:tplc="D9CC2410">
      <w:numFmt w:val="bullet"/>
      <w:lvlText w:val="•"/>
      <w:lvlJc w:val="left"/>
      <w:pPr>
        <w:ind w:left="7105" w:hanging="348"/>
      </w:pPr>
      <w:rPr>
        <w:rFonts w:hint="default"/>
        <w:lang w:val="ru-RU" w:eastAsia="en-US" w:bidi="ar-SA"/>
      </w:rPr>
    </w:lvl>
    <w:lvl w:ilvl="8" w:tplc="F0AC8C92">
      <w:numFmt w:val="bullet"/>
      <w:lvlText w:val="•"/>
      <w:lvlJc w:val="left"/>
      <w:pPr>
        <w:ind w:left="8190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487B60F3"/>
    <w:multiLevelType w:val="hybridMultilevel"/>
    <w:tmpl w:val="4B8A484C"/>
    <w:lvl w:ilvl="0" w:tplc="1110E24C">
      <w:start w:val="20"/>
      <w:numFmt w:val="decimal"/>
      <w:lvlText w:val="%1."/>
      <w:lvlJc w:val="left"/>
      <w:pPr>
        <w:ind w:left="748" w:hanging="563"/>
        <w:jc w:val="right"/>
      </w:pPr>
      <w:rPr>
        <w:rFonts w:hint="default"/>
        <w:spacing w:val="0"/>
        <w:w w:val="103"/>
        <w:lang w:val="ru-RU" w:eastAsia="en-US" w:bidi="ar-SA"/>
      </w:rPr>
    </w:lvl>
    <w:lvl w:ilvl="1" w:tplc="4232FCCC">
      <w:numFmt w:val="bullet"/>
      <w:lvlText w:val="•"/>
      <w:lvlJc w:val="left"/>
      <w:pPr>
        <w:ind w:left="1702" w:hanging="563"/>
      </w:pPr>
      <w:rPr>
        <w:rFonts w:hint="default"/>
        <w:lang w:val="ru-RU" w:eastAsia="en-US" w:bidi="ar-SA"/>
      </w:rPr>
    </w:lvl>
    <w:lvl w:ilvl="2" w:tplc="D2521C0E">
      <w:numFmt w:val="bullet"/>
      <w:lvlText w:val="•"/>
      <w:lvlJc w:val="left"/>
      <w:pPr>
        <w:ind w:left="2664" w:hanging="563"/>
      </w:pPr>
      <w:rPr>
        <w:rFonts w:hint="default"/>
        <w:lang w:val="ru-RU" w:eastAsia="en-US" w:bidi="ar-SA"/>
      </w:rPr>
    </w:lvl>
    <w:lvl w:ilvl="3" w:tplc="97DA1674">
      <w:numFmt w:val="bullet"/>
      <w:lvlText w:val="•"/>
      <w:lvlJc w:val="left"/>
      <w:pPr>
        <w:ind w:left="3626" w:hanging="563"/>
      </w:pPr>
      <w:rPr>
        <w:rFonts w:hint="default"/>
        <w:lang w:val="ru-RU" w:eastAsia="en-US" w:bidi="ar-SA"/>
      </w:rPr>
    </w:lvl>
    <w:lvl w:ilvl="4" w:tplc="E57A0362">
      <w:numFmt w:val="bullet"/>
      <w:lvlText w:val="•"/>
      <w:lvlJc w:val="left"/>
      <w:pPr>
        <w:ind w:left="4588" w:hanging="563"/>
      </w:pPr>
      <w:rPr>
        <w:rFonts w:hint="default"/>
        <w:lang w:val="ru-RU" w:eastAsia="en-US" w:bidi="ar-SA"/>
      </w:rPr>
    </w:lvl>
    <w:lvl w:ilvl="5" w:tplc="274015D6">
      <w:numFmt w:val="bullet"/>
      <w:lvlText w:val="•"/>
      <w:lvlJc w:val="left"/>
      <w:pPr>
        <w:ind w:left="5550" w:hanging="563"/>
      </w:pPr>
      <w:rPr>
        <w:rFonts w:hint="default"/>
        <w:lang w:val="ru-RU" w:eastAsia="en-US" w:bidi="ar-SA"/>
      </w:rPr>
    </w:lvl>
    <w:lvl w:ilvl="6" w:tplc="1CF092C8">
      <w:numFmt w:val="bullet"/>
      <w:lvlText w:val="•"/>
      <w:lvlJc w:val="left"/>
      <w:pPr>
        <w:ind w:left="6512" w:hanging="563"/>
      </w:pPr>
      <w:rPr>
        <w:rFonts w:hint="default"/>
        <w:lang w:val="ru-RU" w:eastAsia="en-US" w:bidi="ar-SA"/>
      </w:rPr>
    </w:lvl>
    <w:lvl w:ilvl="7" w:tplc="993E5648">
      <w:numFmt w:val="bullet"/>
      <w:lvlText w:val="•"/>
      <w:lvlJc w:val="left"/>
      <w:pPr>
        <w:ind w:left="7474" w:hanging="563"/>
      </w:pPr>
      <w:rPr>
        <w:rFonts w:hint="default"/>
        <w:lang w:val="ru-RU" w:eastAsia="en-US" w:bidi="ar-SA"/>
      </w:rPr>
    </w:lvl>
    <w:lvl w:ilvl="8" w:tplc="771E2944">
      <w:numFmt w:val="bullet"/>
      <w:lvlText w:val="•"/>
      <w:lvlJc w:val="left"/>
      <w:pPr>
        <w:ind w:left="8436" w:hanging="563"/>
      </w:pPr>
      <w:rPr>
        <w:rFonts w:hint="default"/>
        <w:lang w:val="ru-RU" w:eastAsia="en-US" w:bidi="ar-SA"/>
      </w:rPr>
    </w:lvl>
  </w:abstractNum>
  <w:abstractNum w:abstractNumId="4" w15:restartNumberingAfterBreak="0">
    <w:nsid w:val="48A47D25"/>
    <w:multiLevelType w:val="hybridMultilevel"/>
    <w:tmpl w:val="A3965FBC"/>
    <w:lvl w:ilvl="0" w:tplc="0934689E">
      <w:start w:val="1"/>
      <w:numFmt w:val="decimal"/>
      <w:lvlText w:val="%1)"/>
      <w:lvlJc w:val="left"/>
      <w:pPr>
        <w:ind w:left="494" w:hanging="285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094629CA">
      <w:numFmt w:val="bullet"/>
      <w:lvlText w:val="•"/>
      <w:lvlJc w:val="left"/>
      <w:pPr>
        <w:ind w:left="1486" w:hanging="285"/>
      </w:pPr>
      <w:rPr>
        <w:rFonts w:hint="default"/>
        <w:lang w:val="ru-RU" w:eastAsia="en-US" w:bidi="ar-SA"/>
      </w:rPr>
    </w:lvl>
    <w:lvl w:ilvl="2" w:tplc="9AA08DF6">
      <w:numFmt w:val="bullet"/>
      <w:lvlText w:val="•"/>
      <w:lvlJc w:val="left"/>
      <w:pPr>
        <w:ind w:left="2472" w:hanging="285"/>
      </w:pPr>
      <w:rPr>
        <w:rFonts w:hint="default"/>
        <w:lang w:val="ru-RU" w:eastAsia="en-US" w:bidi="ar-SA"/>
      </w:rPr>
    </w:lvl>
    <w:lvl w:ilvl="3" w:tplc="BC405C50">
      <w:numFmt w:val="bullet"/>
      <w:lvlText w:val="•"/>
      <w:lvlJc w:val="left"/>
      <w:pPr>
        <w:ind w:left="3458" w:hanging="285"/>
      </w:pPr>
      <w:rPr>
        <w:rFonts w:hint="default"/>
        <w:lang w:val="ru-RU" w:eastAsia="en-US" w:bidi="ar-SA"/>
      </w:rPr>
    </w:lvl>
    <w:lvl w:ilvl="4" w:tplc="C0F4EE10">
      <w:numFmt w:val="bullet"/>
      <w:lvlText w:val="•"/>
      <w:lvlJc w:val="left"/>
      <w:pPr>
        <w:ind w:left="4444" w:hanging="285"/>
      </w:pPr>
      <w:rPr>
        <w:rFonts w:hint="default"/>
        <w:lang w:val="ru-RU" w:eastAsia="en-US" w:bidi="ar-SA"/>
      </w:rPr>
    </w:lvl>
    <w:lvl w:ilvl="5" w:tplc="5D641858">
      <w:numFmt w:val="bullet"/>
      <w:lvlText w:val="•"/>
      <w:lvlJc w:val="left"/>
      <w:pPr>
        <w:ind w:left="5430" w:hanging="285"/>
      </w:pPr>
      <w:rPr>
        <w:rFonts w:hint="default"/>
        <w:lang w:val="ru-RU" w:eastAsia="en-US" w:bidi="ar-SA"/>
      </w:rPr>
    </w:lvl>
    <w:lvl w:ilvl="6" w:tplc="442C9CB4">
      <w:numFmt w:val="bullet"/>
      <w:lvlText w:val="•"/>
      <w:lvlJc w:val="left"/>
      <w:pPr>
        <w:ind w:left="6416" w:hanging="285"/>
      </w:pPr>
      <w:rPr>
        <w:rFonts w:hint="default"/>
        <w:lang w:val="ru-RU" w:eastAsia="en-US" w:bidi="ar-SA"/>
      </w:rPr>
    </w:lvl>
    <w:lvl w:ilvl="7" w:tplc="4B7C4D76">
      <w:numFmt w:val="bullet"/>
      <w:lvlText w:val="•"/>
      <w:lvlJc w:val="left"/>
      <w:pPr>
        <w:ind w:left="7402" w:hanging="285"/>
      </w:pPr>
      <w:rPr>
        <w:rFonts w:hint="default"/>
        <w:lang w:val="ru-RU" w:eastAsia="en-US" w:bidi="ar-SA"/>
      </w:rPr>
    </w:lvl>
    <w:lvl w:ilvl="8" w:tplc="1DB2B8C0">
      <w:numFmt w:val="bullet"/>
      <w:lvlText w:val="•"/>
      <w:lvlJc w:val="left"/>
      <w:pPr>
        <w:ind w:left="8388" w:hanging="285"/>
      </w:pPr>
      <w:rPr>
        <w:rFonts w:hint="default"/>
        <w:lang w:val="ru-RU" w:eastAsia="en-US" w:bidi="ar-SA"/>
      </w:rPr>
    </w:lvl>
  </w:abstractNum>
  <w:abstractNum w:abstractNumId="5" w15:restartNumberingAfterBreak="0">
    <w:nsid w:val="5CFB6260"/>
    <w:multiLevelType w:val="hybridMultilevel"/>
    <w:tmpl w:val="A1AA735C"/>
    <w:lvl w:ilvl="0" w:tplc="2E40B50A">
      <w:start w:val="1"/>
      <w:numFmt w:val="decimal"/>
      <w:lvlText w:val="%1."/>
      <w:lvlJc w:val="left"/>
      <w:pPr>
        <w:ind w:left="4443" w:hanging="222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B66CEAE4">
      <w:numFmt w:val="bullet"/>
      <w:lvlText w:val="•"/>
      <w:lvlJc w:val="left"/>
      <w:pPr>
        <w:ind w:left="5032" w:hanging="222"/>
      </w:pPr>
      <w:rPr>
        <w:rFonts w:hint="default"/>
        <w:lang w:val="ru-RU" w:eastAsia="en-US" w:bidi="ar-SA"/>
      </w:rPr>
    </w:lvl>
    <w:lvl w:ilvl="2" w:tplc="B6E4C470">
      <w:numFmt w:val="bullet"/>
      <w:lvlText w:val="•"/>
      <w:lvlJc w:val="left"/>
      <w:pPr>
        <w:ind w:left="5624" w:hanging="222"/>
      </w:pPr>
      <w:rPr>
        <w:rFonts w:hint="default"/>
        <w:lang w:val="ru-RU" w:eastAsia="en-US" w:bidi="ar-SA"/>
      </w:rPr>
    </w:lvl>
    <w:lvl w:ilvl="3" w:tplc="B18E43F6">
      <w:numFmt w:val="bullet"/>
      <w:lvlText w:val="•"/>
      <w:lvlJc w:val="left"/>
      <w:pPr>
        <w:ind w:left="6216" w:hanging="222"/>
      </w:pPr>
      <w:rPr>
        <w:rFonts w:hint="default"/>
        <w:lang w:val="ru-RU" w:eastAsia="en-US" w:bidi="ar-SA"/>
      </w:rPr>
    </w:lvl>
    <w:lvl w:ilvl="4" w:tplc="919205F4">
      <w:numFmt w:val="bullet"/>
      <w:lvlText w:val="•"/>
      <w:lvlJc w:val="left"/>
      <w:pPr>
        <w:ind w:left="6808" w:hanging="222"/>
      </w:pPr>
      <w:rPr>
        <w:rFonts w:hint="default"/>
        <w:lang w:val="ru-RU" w:eastAsia="en-US" w:bidi="ar-SA"/>
      </w:rPr>
    </w:lvl>
    <w:lvl w:ilvl="5" w:tplc="DCD6BBEE">
      <w:numFmt w:val="bullet"/>
      <w:lvlText w:val="•"/>
      <w:lvlJc w:val="left"/>
      <w:pPr>
        <w:ind w:left="7400" w:hanging="222"/>
      </w:pPr>
      <w:rPr>
        <w:rFonts w:hint="default"/>
        <w:lang w:val="ru-RU" w:eastAsia="en-US" w:bidi="ar-SA"/>
      </w:rPr>
    </w:lvl>
    <w:lvl w:ilvl="6" w:tplc="1A487E7C">
      <w:numFmt w:val="bullet"/>
      <w:lvlText w:val="•"/>
      <w:lvlJc w:val="left"/>
      <w:pPr>
        <w:ind w:left="7992" w:hanging="222"/>
      </w:pPr>
      <w:rPr>
        <w:rFonts w:hint="default"/>
        <w:lang w:val="ru-RU" w:eastAsia="en-US" w:bidi="ar-SA"/>
      </w:rPr>
    </w:lvl>
    <w:lvl w:ilvl="7" w:tplc="FDF89E20">
      <w:numFmt w:val="bullet"/>
      <w:lvlText w:val="•"/>
      <w:lvlJc w:val="left"/>
      <w:pPr>
        <w:ind w:left="8584" w:hanging="222"/>
      </w:pPr>
      <w:rPr>
        <w:rFonts w:hint="default"/>
        <w:lang w:val="ru-RU" w:eastAsia="en-US" w:bidi="ar-SA"/>
      </w:rPr>
    </w:lvl>
    <w:lvl w:ilvl="8" w:tplc="DFAA2586">
      <w:numFmt w:val="bullet"/>
      <w:lvlText w:val="•"/>
      <w:lvlJc w:val="left"/>
      <w:pPr>
        <w:ind w:left="9176" w:hanging="222"/>
      </w:pPr>
      <w:rPr>
        <w:rFonts w:hint="default"/>
        <w:lang w:val="ru-RU" w:eastAsia="en-US" w:bidi="ar-SA"/>
      </w:rPr>
    </w:lvl>
  </w:abstractNum>
  <w:abstractNum w:abstractNumId="6" w15:restartNumberingAfterBreak="0">
    <w:nsid w:val="61DD18FF"/>
    <w:multiLevelType w:val="multilevel"/>
    <w:tmpl w:val="01E27BC2"/>
    <w:lvl w:ilvl="0">
      <w:start w:val="1"/>
      <w:numFmt w:val="decimal"/>
      <w:lvlText w:val="%1."/>
      <w:lvlJc w:val="left"/>
      <w:pPr>
        <w:ind w:left="513" w:hanging="339"/>
        <w:jc w:val="right"/>
      </w:pPr>
      <w:rPr>
        <w:rFonts w:hint="default"/>
        <w:spacing w:val="0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1" w:hanging="5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8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2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3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5B33"/>
    <w:rsid w:val="0005367E"/>
    <w:rsid w:val="000D6633"/>
    <w:rsid w:val="001C5B33"/>
    <w:rsid w:val="00206CED"/>
    <w:rsid w:val="00253AA6"/>
    <w:rsid w:val="003263DF"/>
    <w:rsid w:val="004D4FA7"/>
    <w:rsid w:val="005244BE"/>
    <w:rsid w:val="005C792D"/>
    <w:rsid w:val="00692233"/>
    <w:rsid w:val="009515ED"/>
    <w:rsid w:val="009F13B8"/>
    <w:rsid w:val="00A804DB"/>
    <w:rsid w:val="00AA7592"/>
    <w:rsid w:val="00CF254D"/>
    <w:rsid w:val="00D32A22"/>
    <w:rsid w:val="00D4541E"/>
    <w:rsid w:val="00D61397"/>
    <w:rsid w:val="00D66432"/>
    <w:rsid w:val="00DD6390"/>
    <w:rsid w:val="00F050FD"/>
    <w:rsid w:val="00F5648B"/>
    <w:rsid w:val="00FA10BC"/>
    <w:rsid w:val="00F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429B4-AF66-4528-9D92-CA1832CA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</w:style>
  <w:style w:type="paragraph" w:styleId="a5">
    <w:name w:val="Title"/>
    <w:basedOn w:val="a"/>
    <w:uiPriority w:val="1"/>
    <w:qFormat/>
    <w:pPr>
      <w:spacing w:line="394" w:lineRule="exact"/>
      <w:ind w:left="6429"/>
    </w:pPr>
    <w:rPr>
      <w:i/>
      <w:iCs/>
      <w:sz w:val="35"/>
      <w:szCs w:val="35"/>
      <w:u w:val="single" w:color="000000"/>
    </w:rPr>
  </w:style>
  <w:style w:type="paragraph" w:styleId="a6">
    <w:name w:val="List Paragraph"/>
    <w:basedOn w:val="a"/>
    <w:uiPriority w:val="1"/>
    <w:qFormat/>
    <w:pPr>
      <w:ind w:left="584" w:firstLine="50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4D4FA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9F13B8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804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04D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19338" TargetMode="External"/><Relationship Id="rId12" Type="http://schemas.openxmlformats.org/officeDocument/2006/relationships/hyperlink" Target="https://base.garant.ru/12144695/789f767061c5ec9e54c908b1e1f640f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1305689046" TargetMode="External"/><Relationship Id="rId11" Type="http://schemas.openxmlformats.org/officeDocument/2006/relationships/hyperlink" Target="https://base.garant.ru/12144695/789f767061c5ec9e54c908b1e1f640f9/" TargetMode="External"/><Relationship Id="rId5" Type="http://schemas.openxmlformats.org/officeDocument/2006/relationships/hyperlink" Target="https://docs.cntd.ru/document/130569161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se.garant.ru/12144695/789f767061c5ec9e54c908b1e1f640f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3472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2024-12-10T10:00:00Z</cp:lastPrinted>
  <dcterms:created xsi:type="dcterms:W3CDTF">2024-12-09T11:03:00Z</dcterms:created>
  <dcterms:modified xsi:type="dcterms:W3CDTF">2024-12-10T10:03:00Z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2024-12-09T00:00:00Z</vt:filetime>
  </property>
  <property fmtid="{D5CDD505-2E9C-101B-9397-08002B2CF9AE}" pid="3" name="Producer">
    <vt:lpwstr>3-Heights(TM) PDF Security Shell 4.8.25.2 (http://www.pdf-tools.com)</vt:lpwstr>
  </property>
</Properties>
</file>