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87" w:rsidRDefault="00580487" w:rsidP="006A2D56">
      <w:pPr>
        <w:autoSpaceDE w:val="0"/>
        <w:spacing w:line="227" w:lineRule="exact"/>
        <w:jc w:val="both"/>
        <w:rPr>
          <w:rFonts w:ascii="Times New Roman" w:hAnsi="Times New Roman" w:cs="Times New Roman"/>
          <w:sz w:val="26"/>
          <w:szCs w:val="26"/>
        </w:rPr>
      </w:pPr>
    </w:p>
    <w:p w:rsidR="00580487" w:rsidRDefault="00580487" w:rsidP="00580487">
      <w:pPr>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r>
        <w:rPr>
          <w:rFonts w:ascii="Times New Roman" w:hAnsi="Times New Roman" w:cs="Times New Roman"/>
          <w:b/>
          <w:sz w:val="28"/>
          <w:szCs w:val="28"/>
        </w:rPr>
        <w:br/>
        <w:t xml:space="preserve"> ЧЕЛЯБИНСКАЯ ОБЛАСТЬ </w:t>
      </w:r>
      <w:r>
        <w:rPr>
          <w:rFonts w:ascii="Times New Roman" w:hAnsi="Times New Roman" w:cs="Times New Roman"/>
          <w:b/>
          <w:sz w:val="28"/>
          <w:szCs w:val="28"/>
        </w:rPr>
        <w:br/>
        <w:t>СОВЕТ ДЕПУТАТОВ КУНАШАКСКОГО СЕЛЬСКОГО ПОСЕЛЕНИЯ</w:t>
      </w:r>
      <w:r>
        <w:rPr>
          <w:rFonts w:ascii="Times New Roman" w:hAnsi="Times New Roman" w:cs="Times New Roman"/>
          <w:b/>
          <w:sz w:val="28"/>
          <w:szCs w:val="28"/>
        </w:rPr>
        <w:br/>
        <w:t xml:space="preserve">     КУНАШАКСКОГО МУНИЦИПАЛЬНОГО РАЙОНА</w:t>
      </w:r>
    </w:p>
    <w:p w:rsidR="00580487" w:rsidRDefault="00580487" w:rsidP="00580487">
      <w:pPr>
        <w:jc w:val="center"/>
        <w:rPr>
          <w:rFonts w:ascii="Times New Roman" w:hAnsi="Times New Roman" w:cs="Times New Roman"/>
          <w:b/>
          <w:sz w:val="28"/>
          <w:szCs w:val="28"/>
        </w:rPr>
      </w:pPr>
      <w:r>
        <w:rPr>
          <w:rFonts w:ascii="Times New Roman" w:hAnsi="Times New Roman" w:cs="Times New Roman"/>
          <w:b/>
          <w:sz w:val="28"/>
          <w:szCs w:val="28"/>
        </w:rPr>
        <w:t xml:space="preserve">    РЕШЕНИЕ                                 </w:t>
      </w:r>
      <w:r>
        <w:rPr>
          <w:rFonts w:ascii="Times New Roman" w:hAnsi="Times New Roman" w:cs="Times New Roman"/>
          <w:b/>
          <w:sz w:val="28"/>
          <w:szCs w:val="28"/>
        </w:rPr>
        <w:br/>
      </w:r>
    </w:p>
    <w:p w:rsidR="00580487" w:rsidRDefault="00580487" w:rsidP="00580487">
      <w:pPr>
        <w:rPr>
          <w:rFonts w:ascii="Times New Roman" w:hAnsi="Times New Roman" w:cs="Times New Roman"/>
          <w:sz w:val="28"/>
          <w:szCs w:val="28"/>
        </w:rPr>
      </w:pPr>
      <w:r>
        <w:rPr>
          <w:rFonts w:ascii="Times New Roman" w:hAnsi="Times New Roman" w:cs="Times New Roman"/>
          <w:sz w:val="28"/>
          <w:szCs w:val="28"/>
        </w:rPr>
        <w:t>14.09.2018г.   №  27</w:t>
      </w:r>
    </w:p>
    <w:p w:rsidR="00580487" w:rsidRDefault="00580487" w:rsidP="00580487">
      <w:pPr>
        <w:rPr>
          <w:rFonts w:ascii="Times New Roman" w:hAnsi="Times New Roman" w:cs="Times New Roman"/>
          <w:b/>
          <w:sz w:val="28"/>
          <w:szCs w:val="28"/>
        </w:rPr>
      </w:pPr>
      <w:r>
        <w:rPr>
          <w:rFonts w:ascii="Times New Roman" w:hAnsi="Times New Roman" w:cs="Times New Roman"/>
          <w:sz w:val="28"/>
          <w:szCs w:val="28"/>
        </w:rPr>
        <w:t xml:space="preserve">О внесении дополнений в </w:t>
      </w:r>
      <w:r>
        <w:rPr>
          <w:rFonts w:ascii="Times New Roman" w:hAnsi="Times New Roman" w:cs="Times New Roman"/>
          <w:sz w:val="28"/>
          <w:szCs w:val="28"/>
        </w:rPr>
        <w:br/>
        <w:t>Правила благоустройства</w:t>
      </w:r>
      <w:r>
        <w:rPr>
          <w:rFonts w:ascii="Times New Roman" w:hAnsi="Times New Roman" w:cs="Times New Roman"/>
          <w:sz w:val="28"/>
          <w:szCs w:val="28"/>
        </w:rPr>
        <w:br/>
      </w:r>
    </w:p>
    <w:p w:rsidR="00580487" w:rsidRDefault="00580487" w:rsidP="00580487">
      <w:pPr>
        <w:ind w:firstLine="708"/>
        <w:rPr>
          <w:rFonts w:ascii="Times New Roman" w:hAnsi="Times New Roman" w:cs="Times New Roman"/>
          <w:sz w:val="28"/>
          <w:szCs w:val="28"/>
        </w:rPr>
      </w:pPr>
      <w:r>
        <w:rPr>
          <w:rFonts w:ascii="Times New Roman" w:hAnsi="Times New Roman" w:cs="Times New Roman"/>
          <w:sz w:val="28"/>
          <w:szCs w:val="28"/>
        </w:rPr>
        <w:t xml:space="preserve">На основании закона Челябинской области от 3 июля 2018г. № 748-ЗО «О порядке определения границ прилегающих территорий»: </w:t>
      </w:r>
    </w:p>
    <w:p w:rsidR="00580487" w:rsidRDefault="00580487" w:rsidP="00580487">
      <w:pPr>
        <w:ind w:firstLine="708"/>
        <w:rPr>
          <w:rFonts w:ascii="Times New Roman" w:hAnsi="Times New Roman" w:cs="Times New Roman"/>
          <w:sz w:val="28"/>
          <w:szCs w:val="28"/>
        </w:rPr>
      </w:pPr>
    </w:p>
    <w:p w:rsidR="00580487" w:rsidRDefault="00580487" w:rsidP="005804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proofErr w:type="spellStart"/>
      <w:r>
        <w:rPr>
          <w:rFonts w:ascii="Times New Roman" w:hAnsi="Times New Roman" w:cs="Times New Roman"/>
          <w:b/>
          <w:sz w:val="28"/>
          <w:szCs w:val="28"/>
        </w:rPr>
        <w:t>Кунашакского</w:t>
      </w:r>
      <w:proofErr w:type="spellEnd"/>
      <w:r>
        <w:rPr>
          <w:rFonts w:ascii="Times New Roman" w:hAnsi="Times New Roman" w:cs="Times New Roman"/>
          <w:b/>
          <w:sz w:val="28"/>
          <w:szCs w:val="28"/>
        </w:rPr>
        <w:t xml:space="preserve"> сельского поселения </w:t>
      </w:r>
    </w:p>
    <w:p w:rsidR="00580487" w:rsidRDefault="00580487" w:rsidP="005804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РЕШАЕТ:</w:t>
      </w:r>
    </w:p>
    <w:p w:rsidR="00580487" w:rsidRDefault="00580487" w:rsidP="00580487">
      <w:pPr>
        <w:jc w:val="center"/>
        <w:rPr>
          <w:rFonts w:ascii="Times New Roman" w:hAnsi="Times New Roman" w:cs="Times New Roman"/>
          <w:b/>
          <w:sz w:val="28"/>
          <w:szCs w:val="28"/>
        </w:rPr>
      </w:pPr>
    </w:p>
    <w:p w:rsidR="00580487" w:rsidRDefault="00580487" w:rsidP="00580487">
      <w:pPr>
        <w:pStyle w:val="a7"/>
        <w:numPr>
          <w:ilvl w:val="0"/>
          <w:numId w:val="2"/>
        </w:numPr>
        <w:rPr>
          <w:rFonts w:ascii="Times New Roman" w:hAnsi="Times New Roman" w:cs="Times New Roman"/>
          <w:sz w:val="28"/>
          <w:szCs w:val="28"/>
          <w:lang w:eastAsia="ru-RU"/>
        </w:rPr>
      </w:pPr>
      <w:r>
        <w:rPr>
          <w:rFonts w:ascii="Times New Roman" w:hAnsi="Times New Roman" w:cs="Times New Roman"/>
          <w:sz w:val="28"/>
          <w:szCs w:val="28"/>
        </w:rPr>
        <w:t xml:space="preserve">Внести дополнения в Правила благоустройства </w:t>
      </w:r>
      <w:r>
        <w:rPr>
          <w:rFonts w:ascii="Times New Roman" w:hAnsi="Times New Roman" w:cs="Times New Roman"/>
          <w:sz w:val="28"/>
          <w:szCs w:val="28"/>
          <w:lang w:eastAsia="ru-RU"/>
        </w:rPr>
        <w:t xml:space="preserve">территории </w:t>
      </w:r>
      <w:proofErr w:type="spellStart"/>
      <w:r>
        <w:rPr>
          <w:rFonts w:ascii="Times New Roman" w:hAnsi="Times New Roman" w:cs="Times New Roman"/>
          <w:sz w:val="28"/>
          <w:szCs w:val="28"/>
          <w:lang w:eastAsia="ru-RU"/>
        </w:rPr>
        <w:t>Кунашакского</w:t>
      </w:r>
      <w:proofErr w:type="spellEnd"/>
      <w:r>
        <w:rPr>
          <w:rFonts w:ascii="Times New Roman" w:hAnsi="Times New Roman" w:cs="Times New Roman"/>
          <w:sz w:val="28"/>
          <w:szCs w:val="28"/>
          <w:lang w:eastAsia="ru-RU"/>
        </w:rPr>
        <w:t xml:space="preserve"> сельского поселения, утвержденные решением Совета депутатов </w:t>
      </w:r>
      <w:proofErr w:type="spellStart"/>
      <w:r>
        <w:rPr>
          <w:rFonts w:ascii="Times New Roman" w:hAnsi="Times New Roman" w:cs="Times New Roman"/>
          <w:sz w:val="28"/>
          <w:szCs w:val="28"/>
          <w:lang w:eastAsia="ru-RU"/>
        </w:rPr>
        <w:t>Кунашакского</w:t>
      </w:r>
      <w:proofErr w:type="spellEnd"/>
      <w:r>
        <w:rPr>
          <w:rFonts w:ascii="Times New Roman" w:hAnsi="Times New Roman" w:cs="Times New Roman"/>
          <w:sz w:val="28"/>
          <w:szCs w:val="28"/>
          <w:lang w:eastAsia="ru-RU"/>
        </w:rPr>
        <w:t xml:space="preserve"> сельского поселения от 27.12.2017г. № 64.</w:t>
      </w:r>
    </w:p>
    <w:p w:rsidR="00580487" w:rsidRDefault="00580487" w:rsidP="00580487">
      <w:pPr>
        <w:pStyle w:val="a7"/>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момента подписания и опубликования в средствах массовой информации.</w:t>
      </w:r>
    </w:p>
    <w:p w:rsidR="00580487" w:rsidRDefault="00580487" w:rsidP="00580487">
      <w:pPr>
        <w:pStyle w:val="a7"/>
        <w:numPr>
          <w:ilvl w:val="0"/>
          <w:numId w:val="2"/>
        </w:num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решения возложить на постоянную комиссию по строительству, ЖКХ, благоустройству, экологии и природоохранным мероприятиям Совета депутатов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p>
    <w:p w:rsidR="00580487" w:rsidRDefault="00580487" w:rsidP="00580487">
      <w:pPr>
        <w:pStyle w:val="a7"/>
        <w:spacing w:line="240" w:lineRule="auto"/>
        <w:rPr>
          <w:rFonts w:ascii="Times New Roman" w:hAnsi="Times New Roman" w:cs="Times New Roman"/>
          <w:sz w:val="28"/>
          <w:szCs w:val="28"/>
        </w:rPr>
      </w:pPr>
    </w:p>
    <w:p w:rsidR="00580487" w:rsidRDefault="00580487" w:rsidP="00580487">
      <w:pPr>
        <w:spacing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br/>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Ю.А. Хусаинова</w:t>
      </w:r>
    </w:p>
    <w:p w:rsidR="00580487" w:rsidRDefault="00580487" w:rsidP="00580487">
      <w:pPr>
        <w:spacing w:line="240" w:lineRule="auto"/>
        <w:rPr>
          <w:rFonts w:ascii="Times New Roman" w:hAnsi="Times New Roman" w:cs="Times New Roman"/>
          <w:sz w:val="28"/>
          <w:szCs w:val="28"/>
        </w:rPr>
      </w:pPr>
    </w:p>
    <w:p w:rsidR="00580487" w:rsidRDefault="00580487" w:rsidP="00580487">
      <w:pPr>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br/>
        <w:t>сельского поселения:                                                                    А.М. Ибрагимов</w:t>
      </w:r>
    </w:p>
    <w:p w:rsidR="00580487" w:rsidRDefault="00580487" w:rsidP="006A2D56">
      <w:pPr>
        <w:autoSpaceDE w:val="0"/>
        <w:spacing w:line="227" w:lineRule="exact"/>
        <w:jc w:val="both"/>
        <w:rPr>
          <w:rFonts w:ascii="Times New Roman" w:hAnsi="Times New Roman" w:cs="Times New Roman"/>
          <w:sz w:val="26"/>
          <w:szCs w:val="26"/>
        </w:rPr>
      </w:pPr>
    </w:p>
    <w:p w:rsidR="00580487" w:rsidRDefault="00580487" w:rsidP="006A2D56">
      <w:pPr>
        <w:autoSpaceDE w:val="0"/>
        <w:spacing w:line="227" w:lineRule="exact"/>
        <w:jc w:val="both"/>
        <w:rPr>
          <w:rFonts w:ascii="Times New Roman" w:hAnsi="Times New Roman" w:cs="Times New Roman"/>
          <w:sz w:val="26"/>
          <w:szCs w:val="26"/>
        </w:rPr>
      </w:pPr>
    </w:p>
    <w:p w:rsidR="006A2D56" w:rsidRDefault="006A2D56" w:rsidP="006A2D56">
      <w:pPr>
        <w:autoSpaceDE w:val="0"/>
        <w:spacing w:line="227" w:lineRule="exact"/>
        <w:jc w:val="both"/>
        <w:rPr>
          <w:rFonts w:ascii="Times New Roman" w:hAnsi="Times New Roman" w:cs="Times New Roman"/>
          <w:sz w:val="26"/>
          <w:szCs w:val="26"/>
          <w:lang w:eastAsia="zh-CN"/>
        </w:rPr>
      </w:pPr>
      <w:bookmarkStart w:id="0" w:name="_GoBack"/>
      <w:bookmarkEnd w:id="0"/>
      <w:r>
        <w:rPr>
          <w:rFonts w:ascii="Times New Roman" w:hAnsi="Times New Roman" w:cs="Times New Roman"/>
          <w:sz w:val="26"/>
          <w:szCs w:val="26"/>
        </w:rPr>
        <w:lastRenderedPageBreak/>
        <w:t xml:space="preserve">                                               </w:t>
      </w:r>
    </w:p>
    <w:p w:rsidR="006A2D56" w:rsidRDefault="006A2D56" w:rsidP="006A2D56">
      <w:pPr>
        <w:spacing w:line="227" w:lineRule="exact"/>
        <w:jc w:val="right"/>
        <w:rPr>
          <w:rFonts w:ascii="Times New Roman" w:hAnsi="Times New Roman" w:cs="Times New Roman"/>
          <w:sz w:val="28"/>
          <w:szCs w:val="28"/>
        </w:rPr>
      </w:pPr>
      <w:r>
        <w:rPr>
          <w:rFonts w:ascii="Times New Roman" w:hAnsi="Times New Roman" w:cs="Times New Roman"/>
          <w:sz w:val="28"/>
          <w:szCs w:val="28"/>
        </w:rPr>
        <w:t>УТВЕРЖДЕНЫ</w:t>
      </w:r>
    </w:p>
    <w:p w:rsidR="006A2D56" w:rsidRDefault="006A2D56" w:rsidP="006A2D56">
      <w:pPr>
        <w:spacing w:line="227" w:lineRule="exact"/>
        <w:jc w:val="right"/>
        <w:rPr>
          <w:rFonts w:ascii="Times New Roman" w:hAnsi="Times New Roman" w:cs="Times New Roman"/>
          <w:sz w:val="28"/>
          <w:szCs w:val="28"/>
        </w:rPr>
      </w:pPr>
      <w:r>
        <w:rPr>
          <w:rFonts w:ascii="Times New Roman" w:hAnsi="Times New Roman" w:cs="Times New Roman"/>
          <w:sz w:val="28"/>
          <w:szCs w:val="28"/>
        </w:rPr>
        <w:t xml:space="preserve">решением </w:t>
      </w:r>
      <w:r w:rsidR="0074798F">
        <w:rPr>
          <w:rFonts w:ascii="Times New Roman" w:hAnsi="Times New Roman" w:cs="Times New Roman"/>
          <w:sz w:val="28"/>
          <w:szCs w:val="28"/>
        </w:rPr>
        <w:t>С</w:t>
      </w:r>
      <w:r>
        <w:rPr>
          <w:rFonts w:ascii="Times New Roman" w:hAnsi="Times New Roman" w:cs="Times New Roman"/>
          <w:sz w:val="28"/>
          <w:szCs w:val="28"/>
        </w:rPr>
        <w:t>овета депутатов</w:t>
      </w:r>
    </w:p>
    <w:p w:rsidR="006A2D56" w:rsidRDefault="006A2D56" w:rsidP="006A2D56">
      <w:pPr>
        <w:spacing w:line="227" w:lineRule="exact"/>
        <w:jc w:val="right"/>
        <w:rPr>
          <w:rFonts w:ascii="Times New Roman" w:hAnsi="Times New Roman" w:cs="Times New Roman"/>
          <w:sz w:val="28"/>
          <w:szCs w:val="28"/>
        </w:rPr>
      </w:pP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p>
    <w:p w:rsidR="006A2D56" w:rsidRDefault="006A2D56" w:rsidP="006A2D56">
      <w:pPr>
        <w:spacing w:line="227" w:lineRule="exact"/>
        <w:jc w:val="right"/>
        <w:rPr>
          <w:rFonts w:ascii="Times New Roman" w:hAnsi="Times New Roman" w:cs="Times New Roman"/>
          <w:sz w:val="28"/>
          <w:szCs w:val="28"/>
        </w:rPr>
      </w:pP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муниципального</w:t>
      </w:r>
    </w:p>
    <w:p w:rsidR="006A2D56" w:rsidRDefault="006A2D56" w:rsidP="006A2D56">
      <w:pPr>
        <w:spacing w:line="227"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0074798F">
        <w:rPr>
          <w:rFonts w:ascii="Times New Roman" w:hAnsi="Times New Roman" w:cs="Times New Roman"/>
          <w:sz w:val="28"/>
          <w:szCs w:val="28"/>
        </w:rPr>
        <w:t>р</w:t>
      </w:r>
      <w:r>
        <w:rPr>
          <w:rFonts w:ascii="Times New Roman" w:hAnsi="Times New Roman" w:cs="Times New Roman"/>
          <w:sz w:val="28"/>
          <w:szCs w:val="28"/>
        </w:rPr>
        <w:t>айона Челябинской области</w:t>
      </w:r>
    </w:p>
    <w:p w:rsidR="006A2D56" w:rsidRDefault="006A2D56" w:rsidP="006A2D56">
      <w:pPr>
        <w:spacing w:line="227" w:lineRule="exact"/>
        <w:jc w:val="right"/>
        <w:rPr>
          <w:rFonts w:ascii="Times New Roman" w:hAnsi="Times New Roman" w:cs="Times New Roman"/>
          <w:sz w:val="28"/>
          <w:szCs w:val="28"/>
        </w:rPr>
      </w:pPr>
      <w:r>
        <w:rPr>
          <w:rFonts w:ascii="Times New Roman" w:hAnsi="Times New Roman" w:cs="Times New Roman"/>
          <w:sz w:val="28"/>
          <w:szCs w:val="28"/>
        </w:rPr>
        <w:t xml:space="preserve">                                                                                                                                                                                                                  от 27.12.2017г.  № 64</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rPr>
          <w:rFonts w:ascii="Times New Roman" w:eastAsia="Arial" w:hAnsi="Times New Roman" w:cs="Times New Roman"/>
          <w:caps/>
          <w:kern w:val="2"/>
          <w:sz w:val="28"/>
          <w:szCs w:val="28"/>
          <w:u w:color="000000"/>
          <w:lang w:bidi="hi-IN"/>
        </w:rPr>
      </w:pPr>
    </w:p>
    <w:p w:rsidR="006A2D56" w:rsidRDefault="006A2D56" w:rsidP="006A2D56">
      <w:pPr>
        <w:pStyle w:val="ConsPlusNormal"/>
        <w:widowControl/>
        <w:ind w:firstLine="540"/>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caps/>
          <w:kern w:val="2"/>
          <w:sz w:val="28"/>
          <w:szCs w:val="28"/>
          <w:u w:color="000000"/>
          <w:lang w:eastAsia="ru-RU" w:bidi="hi-IN"/>
        </w:rPr>
        <w:t>Правила</w:t>
      </w:r>
    </w:p>
    <w:p w:rsidR="006A2D56" w:rsidRDefault="006A2D56" w:rsidP="006A2D56">
      <w:pPr>
        <w:pStyle w:val="ConsPlusNormal"/>
        <w:widowControl/>
        <w:ind w:firstLine="540"/>
        <w:jc w:val="center"/>
        <w:rPr>
          <w:rFonts w:eastAsia="Arial" w:cs="Courier New"/>
          <w:kern w:val="2"/>
          <w:szCs w:val="24"/>
          <w:u w:color="000000"/>
          <w:lang w:bidi="hi-IN"/>
        </w:rPr>
      </w:pPr>
      <w:r>
        <w:rPr>
          <w:rFonts w:ascii="Times New Roman" w:eastAsia="Arial" w:hAnsi="Times New Roman" w:cs="Times New Roman"/>
          <w:kern w:val="2"/>
          <w:sz w:val="28"/>
          <w:szCs w:val="28"/>
          <w:u w:color="000000"/>
          <w:lang w:bidi="hi-IN"/>
        </w:rPr>
        <w:t>б</w:t>
      </w:r>
      <w:r>
        <w:rPr>
          <w:rFonts w:ascii="Times New Roman" w:eastAsia="Arial" w:hAnsi="Times New Roman" w:cs="Times New Roman"/>
          <w:kern w:val="2"/>
          <w:sz w:val="28"/>
          <w:szCs w:val="28"/>
          <w:u w:color="000000"/>
          <w:lang w:eastAsia="ru-RU" w:bidi="hi-IN"/>
        </w:rPr>
        <w:t xml:space="preserve">лагоустройства территории </w:t>
      </w:r>
      <w:proofErr w:type="spellStart"/>
      <w:r>
        <w:rPr>
          <w:rFonts w:ascii="Times New Roman" w:eastAsia="Arial" w:hAnsi="Times New Roman" w:cs="Times New Roman"/>
          <w:kern w:val="2"/>
          <w:sz w:val="28"/>
          <w:szCs w:val="28"/>
          <w:u w:color="000000"/>
          <w:lang w:eastAsia="ru-RU" w:bidi="hi-IN"/>
        </w:rPr>
        <w:t>Кунашакского</w:t>
      </w:r>
      <w:proofErr w:type="spellEnd"/>
      <w:r>
        <w:rPr>
          <w:rFonts w:ascii="Times New Roman" w:eastAsia="Arial" w:hAnsi="Times New Roman" w:cs="Times New Roman"/>
          <w:kern w:val="2"/>
          <w:sz w:val="28"/>
          <w:szCs w:val="28"/>
          <w:u w:color="000000"/>
          <w:lang w:eastAsia="ru-RU" w:bidi="hi-IN"/>
        </w:rPr>
        <w:t xml:space="preserve"> сельского поселения </w:t>
      </w:r>
      <w:proofErr w:type="spellStart"/>
      <w:r>
        <w:rPr>
          <w:rFonts w:ascii="Times New Roman" w:eastAsia="Arial" w:hAnsi="Times New Roman" w:cs="Times New Roman"/>
          <w:kern w:val="2"/>
          <w:sz w:val="28"/>
          <w:szCs w:val="28"/>
          <w:u w:color="000000"/>
          <w:lang w:eastAsia="ru-RU" w:bidi="hi-IN"/>
        </w:rPr>
        <w:t>Кунашакского</w:t>
      </w:r>
      <w:proofErr w:type="spellEnd"/>
      <w:r>
        <w:rPr>
          <w:rFonts w:ascii="Times New Roman" w:eastAsia="Arial" w:hAnsi="Times New Roman" w:cs="Times New Roman"/>
          <w:kern w:val="2"/>
          <w:sz w:val="28"/>
          <w:szCs w:val="28"/>
          <w:u w:color="000000"/>
          <w:lang w:eastAsia="ru-RU" w:bidi="hi-IN"/>
        </w:rPr>
        <w:t xml:space="preserve"> района Челябинской области (с внесенными изменениями согласно закона Челябинской области от 03.07.2018г. № 748-ЗО)</w:t>
      </w: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 Общие положения</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1.1. Настоящие </w:t>
      </w:r>
      <w:r>
        <w:rPr>
          <w:rFonts w:ascii="Times New Roman" w:eastAsia="Arial" w:hAnsi="Times New Roman" w:cs="Times New Roman"/>
          <w:kern w:val="2"/>
          <w:sz w:val="28"/>
          <w:szCs w:val="28"/>
          <w:u w:color="000000"/>
          <w:lang w:eastAsia="ru-RU" w:bidi="hi-IN"/>
        </w:rPr>
        <w:t xml:space="preserve">Правила </w:t>
      </w:r>
      <w:r>
        <w:rPr>
          <w:rFonts w:ascii="Times New Roman" w:eastAsia="Arial" w:hAnsi="Times New Roman" w:cs="Times New Roman"/>
          <w:kern w:val="2"/>
          <w:sz w:val="28"/>
          <w:szCs w:val="28"/>
          <w:u w:color="000000"/>
          <w:lang w:bidi="hi-IN"/>
        </w:rPr>
        <w:t>б</w:t>
      </w:r>
      <w:r>
        <w:rPr>
          <w:rFonts w:ascii="Times New Roman" w:eastAsia="Arial" w:hAnsi="Times New Roman" w:cs="Times New Roman"/>
          <w:kern w:val="2"/>
          <w:sz w:val="28"/>
          <w:szCs w:val="28"/>
          <w:u w:color="000000"/>
          <w:lang w:eastAsia="ru-RU" w:bidi="hi-IN"/>
        </w:rPr>
        <w:t xml:space="preserve">лагоустройства территории  </w:t>
      </w:r>
      <w:proofErr w:type="spellStart"/>
      <w:r>
        <w:rPr>
          <w:rFonts w:ascii="Times New Roman" w:eastAsia="Arial" w:hAnsi="Times New Roman" w:cs="Times New Roman"/>
          <w:kern w:val="2"/>
          <w:sz w:val="28"/>
          <w:szCs w:val="28"/>
          <w:u w:color="000000"/>
          <w:lang w:eastAsia="ru-RU" w:bidi="hi-IN"/>
        </w:rPr>
        <w:t>Кунашакского</w:t>
      </w:r>
      <w:proofErr w:type="spellEnd"/>
      <w:r>
        <w:rPr>
          <w:rFonts w:ascii="Times New Roman" w:eastAsia="Arial" w:hAnsi="Times New Roman" w:cs="Times New Roman"/>
          <w:kern w:val="2"/>
          <w:sz w:val="28"/>
          <w:szCs w:val="28"/>
          <w:u w:color="000000"/>
          <w:lang w:eastAsia="ru-RU" w:bidi="hi-IN"/>
        </w:rPr>
        <w:t xml:space="preserve"> сельского поселения </w:t>
      </w:r>
      <w:proofErr w:type="spellStart"/>
      <w:r>
        <w:rPr>
          <w:rFonts w:ascii="Times New Roman" w:eastAsia="Arial" w:hAnsi="Times New Roman" w:cs="Times New Roman"/>
          <w:kern w:val="2"/>
          <w:sz w:val="28"/>
          <w:szCs w:val="28"/>
          <w:u w:color="000000"/>
          <w:lang w:eastAsia="ru-RU" w:bidi="hi-IN"/>
        </w:rPr>
        <w:t>Кунашакского</w:t>
      </w:r>
      <w:proofErr w:type="spellEnd"/>
      <w:r>
        <w:rPr>
          <w:rFonts w:ascii="Times New Roman" w:eastAsia="Arial" w:hAnsi="Times New Roman" w:cs="Times New Roman"/>
          <w:kern w:val="2"/>
          <w:sz w:val="28"/>
          <w:szCs w:val="28"/>
          <w:u w:color="000000"/>
          <w:lang w:eastAsia="ru-RU" w:bidi="hi-IN"/>
        </w:rPr>
        <w:t xml:space="preserve"> района Челябинской области (далее – Правила, благоустройство территории) разработаны</w:t>
      </w:r>
      <w:r>
        <w:rPr>
          <w:rFonts w:ascii="Times New Roman" w:eastAsia="Arial" w:hAnsi="Times New Roman" w:cs="Times New Roman"/>
          <w:kern w:val="2"/>
          <w:sz w:val="28"/>
          <w:szCs w:val="28"/>
          <w:u w:color="000000"/>
          <w:lang w:bidi="hi-IN"/>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w:t>
      </w:r>
    </w:p>
    <w:p w:rsidR="006A2D56" w:rsidRDefault="006A2D56" w:rsidP="006A2D56">
      <w:pPr>
        <w:autoSpaceDE w:val="0"/>
        <w:autoSpaceDN w:val="0"/>
        <w:adjustRightInd w:val="0"/>
        <w:ind w:firstLine="540"/>
        <w:jc w:val="both"/>
        <w:rPr>
          <w:rFonts w:ascii="Times New Roman" w:eastAsia="Arial" w:hAnsi="Times New Roman" w:cs="Mangal"/>
          <w:kern w:val="2"/>
          <w:sz w:val="28"/>
          <w:szCs w:val="28"/>
          <w:lang w:bidi="hi-IN"/>
        </w:rPr>
      </w:pPr>
      <w:r>
        <w:rPr>
          <w:rFonts w:ascii="Times New Roman" w:hAnsi="Times New Roman"/>
          <w:sz w:val="28"/>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всеми гражданами, находящимися на территории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w:t>
      </w:r>
      <w:proofErr w:type="gramStart"/>
      <w:r>
        <w:rPr>
          <w:rFonts w:ascii="Times New Roman" w:hAnsi="Times New Roman"/>
          <w:sz w:val="28"/>
          <w:szCs w:val="28"/>
        </w:rPr>
        <w:t>я(</w:t>
      </w:r>
      <w:proofErr w:type="gramEnd"/>
      <w:r>
        <w:rPr>
          <w:rFonts w:ascii="Times New Roman" w:hAnsi="Times New Roman"/>
          <w:sz w:val="28"/>
          <w:szCs w:val="28"/>
        </w:rPr>
        <w:t>организации и граждане).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Pr>
          <w:rFonts w:ascii="Times New Roman" w:eastAsia="Arial" w:hAnsi="Times New Roman" w:cs="Times New Roman"/>
          <w:kern w:val="2"/>
          <w:sz w:val="28"/>
          <w:szCs w:val="28"/>
          <w:u w:color="000000"/>
          <w:lang w:bidi="hi-IN"/>
        </w:rPr>
        <w:t>Кунашакском</w:t>
      </w:r>
      <w:proofErr w:type="spellEnd"/>
      <w:r>
        <w:rPr>
          <w:rFonts w:ascii="Times New Roman" w:eastAsia="Arial" w:hAnsi="Times New Roman" w:cs="Times New Roman"/>
          <w:kern w:val="2"/>
          <w:sz w:val="28"/>
          <w:szCs w:val="28"/>
          <w:u w:color="000000"/>
          <w:lang w:bidi="hi-IN"/>
        </w:rPr>
        <w:t xml:space="preserve"> сельском поселении </w:t>
      </w:r>
      <w:proofErr w:type="spellStart"/>
      <w:r>
        <w:rPr>
          <w:rFonts w:ascii="Times New Roman" w:eastAsia="Arial" w:hAnsi="Times New Roman" w:cs="Times New Roman"/>
          <w:kern w:val="2"/>
          <w:sz w:val="28"/>
          <w:szCs w:val="28"/>
          <w:u w:color="000000"/>
          <w:lang w:bidi="hi-IN"/>
        </w:rPr>
        <w:t>Кунашакского</w:t>
      </w:r>
      <w:proofErr w:type="spellEnd"/>
      <w:r>
        <w:rPr>
          <w:rFonts w:ascii="Times New Roman" w:eastAsia="Arial" w:hAnsi="Times New Roman" w:cs="Times New Roman"/>
          <w:kern w:val="2"/>
          <w:sz w:val="28"/>
          <w:szCs w:val="28"/>
          <w:u w:color="000000"/>
          <w:lang w:bidi="hi-IN"/>
        </w:rPr>
        <w:t xml:space="preserve"> муниципального  района Челябинской области (далее — </w:t>
      </w:r>
      <w:r>
        <w:rPr>
          <w:rFonts w:ascii="Times New Roman" w:eastAsia="Arial" w:hAnsi="Times New Roman" w:cs="Times New Roman"/>
          <w:kern w:val="2"/>
          <w:sz w:val="28"/>
          <w:szCs w:val="28"/>
          <w:u w:color="000000"/>
          <w:lang w:bidi="hi-IN"/>
        </w:rPr>
        <w:lastRenderedPageBreak/>
        <w:t>сельское поселение) и определяющих комфортность проживания на такой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детские площадки, спортивные и другие площадки отдыха и досуга;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площадки для выгула и дрессировки собак;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площадки автостоянок;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улицы (в том числе пешеходные) и дороги;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парки, скверы, иные зеленые зоны;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площади, набережные и другие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технические зоны транспортных, инженерных коммуникаций, </w:t>
      </w:r>
      <w:proofErr w:type="spellStart"/>
      <w:r>
        <w:rPr>
          <w:rFonts w:ascii="Times New Roman" w:eastAsia="Arial" w:hAnsi="Times New Roman" w:cs="Times New Roman"/>
          <w:kern w:val="2"/>
          <w:sz w:val="28"/>
          <w:szCs w:val="28"/>
          <w:u w:color="000000"/>
          <w:lang w:bidi="hi-IN"/>
        </w:rPr>
        <w:t>водоохранные</w:t>
      </w:r>
      <w:proofErr w:type="spellEnd"/>
      <w:r>
        <w:rPr>
          <w:rFonts w:ascii="Times New Roman" w:eastAsia="Arial" w:hAnsi="Times New Roman" w:cs="Times New Roman"/>
          <w:kern w:val="2"/>
          <w:sz w:val="28"/>
          <w:szCs w:val="28"/>
          <w:u w:color="000000"/>
          <w:lang w:bidi="hi-IN"/>
        </w:rPr>
        <w:t xml:space="preserve"> зоны;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контейнерные площадки и площадки для складирования отдельных групп коммунальных отходов.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1.4. К элементам благоустройства в настоящих Правилах относят, в том числе: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элементы озеленения;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покрытия;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ограждения (заборы);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водные устройства;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уличное коммунально-бытовое и техническое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игровое и спортивное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элементы освещения;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средства размещения информации и рекламные конструкции;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малые архитектурные формы и уличная мебель;</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некапитальные нестационарные сооружения;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элементы объектов капитального строительства.</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 Общие принципы и подходы</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w:t>
      </w:r>
      <w:r>
        <w:rPr>
          <w:rFonts w:ascii="Times New Roman" w:eastAsia="Arial" w:hAnsi="Times New Roman" w:cs="Times New Roman"/>
          <w:kern w:val="2"/>
          <w:sz w:val="28"/>
          <w:szCs w:val="28"/>
          <w:u w:color="000000"/>
          <w:lang w:bidi="hi-IN"/>
        </w:rPr>
        <w:lastRenderedPageBreak/>
        <w:t>архитектурных, градостроительных и иных исследований, социально-экономической оценки эффективности проектных решений.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2.5. Участниками деятельности по благоустройству могут выступать:</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исполнители работ, специалисты по благоустройству и озеленению, в том числе возведению малых архитектурных форм;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иные лица.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сельского поселения участвуют в подготовке и реализации проектов по благоустройству.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2.8.1. Принцип функционального разнообразия - насыщенность территории разнообразными социальными и коммерческими сервисами.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2.8.4. 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6A2D56" w:rsidRDefault="006A2D56" w:rsidP="006A2D56">
      <w:pPr>
        <w:pStyle w:val="ConsPlusNormal"/>
        <w:widowControl/>
        <w:ind w:firstLine="540"/>
        <w:jc w:val="both"/>
        <w:rPr>
          <w:rFonts w:eastAsia="Arial" w:cs="Courier New"/>
          <w:kern w:val="2"/>
          <w:szCs w:val="24"/>
          <w:u w:color="000000"/>
          <w:lang w:bidi="hi-IN"/>
        </w:rPr>
      </w:pPr>
      <w:r>
        <w:rPr>
          <w:rFonts w:ascii="Times New Roman" w:eastAsia="Arial" w:hAnsi="Times New Roman" w:cs="Times New Roman"/>
          <w:kern w:val="2"/>
          <w:sz w:val="28"/>
          <w:szCs w:val="28"/>
          <w:u w:color="000000"/>
          <w:lang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 Формы и механизмы общественного участия в принятии</w:t>
      </w: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решений и реализации проектов комплексного благоустройства</w:t>
      </w: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 развития сельской среды</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 Задачи, эффективность и формы общественного участия.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 Основные решения.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разработка внутренних правил, регулирующих процесс общественного участия;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3.2.2. Открытое обсуждение проектов благоустройства территорий проводится на этапе формулирования задач проекта.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 Формы общественного участия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совместное определение целей и задач по развитию территории, инвентаризация проблем и потенциалов среды;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консультации в выборе типов покрытий, с учетом функционального зонирования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консультации по предполагаемым типам озеленения;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консультации по предполагаемым типам освещения и осветительного оборудования;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3.3.2. При реализации проектов общественность информируется о планирующихся изменениях и возможности участия в этом процессе.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3.3.3. Информирование может осуществляться путем: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размещение информации в газете «</w:t>
      </w:r>
      <w:proofErr w:type="spellStart"/>
      <w:r>
        <w:rPr>
          <w:rFonts w:ascii="Times New Roman" w:eastAsia="Arial" w:hAnsi="Times New Roman" w:cs="Times New Roman"/>
          <w:kern w:val="2"/>
          <w:sz w:val="28"/>
          <w:szCs w:val="28"/>
          <w:u w:color="000000"/>
          <w:lang w:bidi="hi-IN"/>
        </w:rPr>
        <w:t>Кунашакские</w:t>
      </w:r>
      <w:proofErr w:type="spellEnd"/>
      <w:r>
        <w:rPr>
          <w:rFonts w:ascii="Times New Roman" w:eastAsia="Arial" w:hAnsi="Times New Roman" w:cs="Times New Roman"/>
          <w:kern w:val="2"/>
          <w:sz w:val="28"/>
          <w:szCs w:val="28"/>
          <w:u w:color="000000"/>
          <w:lang w:bidi="hi-IN"/>
        </w:rPr>
        <w:t xml:space="preserve"> вести»;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индивидуальных приглашений участников встречи лично, по электронной почте или по телефону;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д) использование социальных сетей и </w:t>
      </w:r>
      <w:proofErr w:type="spellStart"/>
      <w:r>
        <w:rPr>
          <w:rFonts w:ascii="Times New Roman" w:eastAsia="Arial" w:hAnsi="Times New Roman" w:cs="Times New Roman"/>
          <w:kern w:val="2"/>
          <w:sz w:val="28"/>
          <w:szCs w:val="28"/>
          <w:u w:color="000000"/>
          <w:lang w:bidi="hi-IN"/>
        </w:rPr>
        <w:t>интернет-ресурсов</w:t>
      </w:r>
      <w:proofErr w:type="spellEnd"/>
      <w:r>
        <w:rPr>
          <w:rFonts w:ascii="Times New Roman" w:eastAsia="Arial" w:hAnsi="Times New Roman" w:cs="Times New Roman"/>
          <w:kern w:val="2"/>
          <w:sz w:val="28"/>
          <w:szCs w:val="28"/>
          <w:u w:color="000000"/>
          <w:lang w:bidi="hi-IN"/>
        </w:rPr>
        <w:t xml:space="preserve"> для обеспечения донесения информации до различных общественных объединений и профессиональных сообществ;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 Механизмы общественного участия.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дизайн-игр с участием взрослых и детей, школьные проекты (рисунки, сочинения, пожелания, макеты), проведение оценки эксплуатации территории.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3.4.3. Общественный контроль является одним из механизмов общественного участия.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Times New Roman" w:eastAsia="Arial" w:hAnsi="Times New Roman" w:cs="Times New Roman"/>
          <w:kern w:val="2"/>
          <w:sz w:val="28"/>
          <w:szCs w:val="28"/>
          <w:u w:color="000000"/>
          <w:lang w:bidi="hi-IN"/>
        </w:rPr>
        <w:t>видеофиксации</w:t>
      </w:r>
      <w:proofErr w:type="spellEnd"/>
      <w:r>
        <w:rPr>
          <w:rFonts w:ascii="Times New Roman" w:eastAsia="Arial" w:hAnsi="Times New Roman" w:cs="Times New Roman"/>
          <w:kern w:val="2"/>
          <w:sz w:val="28"/>
          <w:szCs w:val="28"/>
          <w:u w:color="000000"/>
          <w:lang w:bidi="hi-IN"/>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сельское поселение </w:t>
      </w:r>
      <w:proofErr w:type="spellStart"/>
      <w:r>
        <w:rPr>
          <w:rFonts w:ascii="Times New Roman" w:eastAsia="Arial" w:hAnsi="Times New Roman" w:cs="Times New Roman"/>
          <w:kern w:val="2"/>
          <w:sz w:val="28"/>
          <w:szCs w:val="28"/>
          <w:u w:color="000000"/>
          <w:lang w:bidi="hi-IN"/>
        </w:rPr>
        <w:t>Кунашакского</w:t>
      </w:r>
      <w:proofErr w:type="spellEnd"/>
      <w:r>
        <w:rPr>
          <w:rFonts w:ascii="Times New Roman" w:eastAsia="Arial" w:hAnsi="Times New Roman" w:cs="Times New Roman"/>
          <w:kern w:val="2"/>
          <w:sz w:val="28"/>
          <w:szCs w:val="28"/>
          <w:u w:color="000000"/>
          <w:lang w:bidi="hi-IN"/>
        </w:rPr>
        <w:t xml:space="preserve"> муниципального района Челябинской области.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3.5.1. Создание комфортной сельской среды направлено в том числе и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3.5.2. Участие лиц, осуществляющих предпринимательскую деятельность, в реализации комплексных проектов благоустройства может заключаться: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в создании и предоставлении разного рода услуг и сервисов для посетителей общественных пространств;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в строительстве, реконструкции, реставрации объектов недвижимости;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в производстве или размещении элементов благоустройства;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в организации мероприятий, обеспечивающих приток посетителей на создаваемые общественные пространства;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 в иных формах.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A2D56" w:rsidRDefault="006A2D56" w:rsidP="006A2D56">
      <w:pPr>
        <w:pStyle w:val="ConsPlusNormal"/>
        <w:widowControl/>
        <w:ind w:firstLine="540"/>
        <w:jc w:val="both"/>
        <w:rPr>
          <w:rFonts w:eastAsia="Arial" w:cs="Courier New"/>
          <w:kern w:val="2"/>
          <w:szCs w:val="24"/>
          <w:u w:color="000000"/>
          <w:lang w:bidi="hi-IN"/>
        </w:rPr>
      </w:pPr>
      <w:r>
        <w:rPr>
          <w:rFonts w:ascii="Times New Roman" w:eastAsia="Arial" w:hAnsi="Times New Roman" w:cs="Times New Roman"/>
          <w:kern w:val="2"/>
          <w:sz w:val="28"/>
          <w:szCs w:val="28"/>
          <w:u w:color="000000"/>
          <w:lang w:bidi="hi-I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w:t>
      </w:r>
      <w:r>
        <w:rPr>
          <w:rFonts w:ascii="Times New Roman" w:eastAsia="Arial" w:hAnsi="Times New Roman" w:cs="Times New Roman"/>
          <w:kern w:val="2"/>
          <w:sz w:val="28"/>
          <w:szCs w:val="28"/>
          <w:u w:color="000000"/>
          <w:lang w:bidi="hi-IN"/>
        </w:rPr>
        <w:br/>
        <w:t>и их отдельным элементам</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 Элементы озеленения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w:t>
      </w:r>
      <w:r>
        <w:rPr>
          <w:rFonts w:ascii="Times New Roman" w:eastAsia="Arial" w:hAnsi="Times New Roman" w:cs="Times New Roman"/>
          <w:kern w:val="2"/>
          <w:sz w:val="28"/>
          <w:szCs w:val="28"/>
          <w:u w:color="000000"/>
          <w:lang w:bidi="hi-IN"/>
        </w:rPr>
        <w:lastRenderedPageBreak/>
        <w:t>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4.1.3. Работы по озеленению планируются в комплексе и в контексте общего зеленого "каркаса" сельского поселения, обеспечивающего для всех жителей доступ к </w:t>
      </w:r>
      <w:proofErr w:type="spellStart"/>
      <w:r>
        <w:rPr>
          <w:rFonts w:ascii="Times New Roman" w:eastAsia="Arial" w:hAnsi="Times New Roman" w:cs="Times New Roman"/>
          <w:kern w:val="2"/>
          <w:sz w:val="28"/>
          <w:szCs w:val="28"/>
          <w:u w:color="000000"/>
          <w:lang w:bidi="hi-IN"/>
        </w:rPr>
        <w:t>неурбанизированным</w:t>
      </w:r>
      <w:proofErr w:type="spellEnd"/>
      <w:r>
        <w:rPr>
          <w:rFonts w:ascii="Times New Roman" w:eastAsia="Arial" w:hAnsi="Times New Roman" w:cs="Times New Roman"/>
          <w:kern w:val="2"/>
          <w:sz w:val="28"/>
          <w:szCs w:val="28"/>
          <w:u w:color="000000"/>
          <w:lang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Arial" w:hAnsi="Times New Roman" w:cs="Times New Roman"/>
          <w:kern w:val="2"/>
          <w:sz w:val="28"/>
          <w:szCs w:val="28"/>
          <w:u w:color="000000"/>
          <w:lang w:bidi="hi-IN"/>
        </w:rPr>
        <w:t>несмыкание</w:t>
      </w:r>
      <w:proofErr w:type="spellEnd"/>
      <w:r>
        <w:rPr>
          <w:rFonts w:ascii="Times New Roman" w:eastAsia="Arial" w:hAnsi="Times New Roman" w:cs="Times New Roman"/>
          <w:kern w:val="2"/>
          <w:sz w:val="28"/>
          <w:szCs w:val="28"/>
          <w:u w:color="000000"/>
          <w:lang w:bidi="hi-IN"/>
        </w:rPr>
        <w:t xml:space="preserve"> крон).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4.2. Виды покрытий.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4.2.2.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4.2.3. Применяемый в проекте вид покрытия устанавливается прочным, </w:t>
      </w:r>
      <w:proofErr w:type="spellStart"/>
      <w:r>
        <w:rPr>
          <w:rFonts w:ascii="Times New Roman" w:eastAsia="Arial" w:hAnsi="Times New Roman" w:cs="Times New Roman"/>
          <w:kern w:val="2"/>
          <w:sz w:val="28"/>
          <w:szCs w:val="28"/>
          <w:u w:color="000000"/>
          <w:lang w:bidi="hi-IN"/>
        </w:rPr>
        <w:t>ремонтопригодным</w:t>
      </w:r>
      <w:proofErr w:type="spellEnd"/>
      <w:r>
        <w:rPr>
          <w:rFonts w:ascii="Times New Roman" w:eastAsia="Arial" w:hAnsi="Times New Roman" w:cs="Times New Roman"/>
          <w:kern w:val="2"/>
          <w:sz w:val="28"/>
          <w:szCs w:val="28"/>
          <w:u w:color="000000"/>
          <w:lang w:bidi="hi-IN"/>
        </w:rPr>
        <w:t xml:space="preserve">, </w:t>
      </w:r>
      <w:proofErr w:type="spellStart"/>
      <w:r>
        <w:rPr>
          <w:rFonts w:ascii="Times New Roman" w:eastAsia="Arial" w:hAnsi="Times New Roman" w:cs="Times New Roman"/>
          <w:kern w:val="2"/>
          <w:sz w:val="28"/>
          <w:szCs w:val="28"/>
          <w:u w:color="000000"/>
          <w:lang w:bidi="hi-IN"/>
        </w:rPr>
        <w:t>экологичным</w:t>
      </w:r>
      <w:proofErr w:type="spellEnd"/>
      <w:r>
        <w:rPr>
          <w:rFonts w:ascii="Times New Roman" w:eastAsia="Arial" w:hAnsi="Times New Roman" w:cs="Times New Roman"/>
          <w:kern w:val="2"/>
          <w:sz w:val="28"/>
          <w:szCs w:val="28"/>
          <w:u w:color="000000"/>
          <w:lang w:bidi="hi-IN"/>
        </w:rPr>
        <w:t>, не допускающим скольжения. Выбор видов покрытия осуществляется в соответствии с их целевым назначением.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4.2.4. Для деревьев, расположенных в мощении, применяются различные виды защиты (приствольные решетки, бордюры, </w:t>
      </w:r>
      <w:proofErr w:type="spellStart"/>
      <w:r>
        <w:rPr>
          <w:rFonts w:ascii="Times New Roman" w:eastAsia="Arial" w:hAnsi="Times New Roman" w:cs="Times New Roman"/>
          <w:kern w:val="2"/>
          <w:sz w:val="28"/>
          <w:szCs w:val="28"/>
          <w:u w:color="000000"/>
          <w:lang w:bidi="hi-IN"/>
        </w:rPr>
        <w:t>периметральные</w:t>
      </w:r>
      <w:proofErr w:type="spellEnd"/>
      <w:r>
        <w:rPr>
          <w:rFonts w:ascii="Times New Roman" w:eastAsia="Arial" w:hAnsi="Times New Roman" w:cs="Times New Roman"/>
          <w:kern w:val="2"/>
          <w:sz w:val="28"/>
          <w:szCs w:val="28"/>
          <w:u w:color="000000"/>
          <w:lang w:bidi="hi-IN"/>
        </w:rPr>
        <w:t xml:space="preserve"> скамейки и пр.).</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 Ограждения.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eastAsia="Arial" w:hAnsi="Times New Roman" w:cs="Times New Roman"/>
          <w:kern w:val="2"/>
          <w:sz w:val="28"/>
          <w:szCs w:val="28"/>
          <w:u w:color="000000"/>
          <w:lang w:bidi="hi-IN"/>
        </w:rPr>
        <w:t>полуприватных</w:t>
      </w:r>
      <w:proofErr w:type="spellEnd"/>
      <w:r>
        <w:rPr>
          <w:rFonts w:ascii="Times New Roman" w:eastAsia="Arial" w:hAnsi="Times New Roman" w:cs="Times New Roman"/>
          <w:kern w:val="2"/>
          <w:sz w:val="28"/>
          <w:szCs w:val="28"/>
          <w:u w:color="000000"/>
          <w:lang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4.3.4. При создании и благоустройстве ограждений учитывается необходимость, в том числе: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разграничения зеленой зоны (газоны, клумбы, парки) с маршрутами пешеходов и транспорта;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проектирования дорожек и тротуаров с учетом потоков людей и маршрутов;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разграничения зеленых зон и транзитных путей с помощью применения приемов </w:t>
      </w:r>
      <w:proofErr w:type="spellStart"/>
      <w:r>
        <w:rPr>
          <w:rFonts w:ascii="Times New Roman" w:eastAsia="Arial" w:hAnsi="Times New Roman" w:cs="Times New Roman"/>
          <w:kern w:val="2"/>
          <w:sz w:val="28"/>
          <w:szCs w:val="28"/>
          <w:u w:color="000000"/>
          <w:lang w:bidi="hi-IN"/>
        </w:rPr>
        <w:t>разноуровневой</w:t>
      </w:r>
      <w:proofErr w:type="spellEnd"/>
      <w:r>
        <w:rPr>
          <w:rFonts w:ascii="Times New Roman" w:eastAsia="Arial" w:hAnsi="Times New Roman" w:cs="Times New Roman"/>
          <w:kern w:val="2"/>
          <w:sz w:val="28"/>
          <w:szCs w:val="28"/>
          <w:u w:color="000000"/>
          <w:lang w:bidi="hi-IN"/>
        </w:rPr>
        <w:t xml:space="preserve"> высоты или создания зеленых кустовых ограждений;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проектирования изменения высоты и геометрии бордюрного камня с учетом сезонных снежных отвалов;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использования бордюрного камня;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использования (в особенности на границах зеленых зон) многолетних всесезонных кустистых растений;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использования по возможности светоотражающих фасадных конструкций для затененных участков газонов;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использования </w:t>
      </w:r>
      <w:proofErr w:type="spellStart"/>
      <w:r>
        <w:rPr>
          <w:rFonts w:ascii="Times New Roman" w:eastAsia="Arial" w:hAnsi="Times New Roman" w:cs="Times New Roman"/>
          <w:kern w:val="2"/>
          <w:sz w:val="28"/>
          <w:szCs w:val="28"/>
          <w:u w:color="000000"/>
          <w:lang w:bidi="hi-IN"/>
        </w:rPr>
        <w:t>цвето</w:t>
      </w:r>
      <w:proofErr w:type="spellEnd"/>
      <w:r>
        <w:rPr>
          <w:rFonts w:ascii="Times New Roman" w:eastAsia="Arial" w:hAnsi="Times New Roman" w:cs="Times New Roman"/>
          <w:kern w:val="2"/>
          <w:sz w:val="28"/>
          <w:szCs w:val="28"/>
          <w:u w:color="000000"/>
          <w:lang w:bidi="hi-IN"/>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4.4. Водные устройства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4.4.1. В рамках </w:t>
      </w:r>
      <w:proofErr w:type="gramStart"/>
      <w:r>
        <w:rPr>
          <w:rFonts w:ascii="Times New Roman" w:eastAsia="Arial" w:hAnsi="Times New Roman" w:cs="Times New Roman"/>
          <w:kern w:val="2"/>
          <w:sz w:val="28"/>
          <w:szCs w:val="28"/>
          <w:u w:color="000000"/>
          <w:lang w:bidi="hi-IN"/>
        </w:rPr>
        <w:t>решения задачи обеспечения качества сельской среды</w:t>
      </w:r>
      <w:proofErr w:type="gramEnd"/>
      <w:r>
        <w:rPr>
          <w:rFonts w:ascii="Times New Roman" w:eastAsia="Arial" w:hAnsi="Times New Roman" w:cs="Times New Roman"/>
          <w:kern w:val="2"/>
          <w:sz w:val="28"/>
          <w:szCs w:val="28"/>
          <w:u w:color="000000"/>
          <w:lang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4.4.3. Питьевые фонтанчики могут быть как типовыми, так и выполненными по специально разработанному проекту.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 Уличное коммунально-бытовое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4.5.1. В рамках решения задачи обеспечения качества сельской среды при создании и благоустройстве коммунально-бытового оборудования </w:t>
      </w:r>
      <w:r>
        <w:rPr>
          <w:rFonts w:ascii="Times New Roman" w:eastAsia="Arial" w:hAnsi="Times New Roman" w:cs="Times New Roman"/>
          <w:kern w:val="2"/>
          <w:sz w:val="28"/>
          <w:szCs w:val="28"/>
          <w:u w:color="000000"/>
          <w:lang w:bidi="hi-IN"/>
        </w:rPr>
        <w:lastRenderedPageBreak/>
        <w:t>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расстанавливаться так, чтобы это не мешало передвижению пешеходов, проезду инвалидных и детских колясок.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4.5.4. Количество и объем контейнеров определяется в соответствии с требованиями законодательства об отходах производства и потребления.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4.6. 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Pr>
          <w:rFonts w:ascii="Times New Roman" w:eastAsia="Arial" w:hAnsi="Times New Roman" w:cs="Times New Roman"/>
          <w:kern w:val="2"/>
          <w:sz w:val="28"/>
          <w:szCs w:val="28"/>
          <w:u w:color="000000"/>
          <w:lang w:bidi="hi-IN"/>
        </w:rPr>
        <w:t>вендинговые</w:t>
      </w:r>
      <w:proofErr w:type="spellEnd"/>
      <w:r>
        <w:rPr>
          <w:rFonts w:ascii="Times New Roman" w:eastAsia="Arial" w:hAnsi="Times New Roman" w:cs="Times New Roman"/>
          <w:kern w:val="2"/>
          <w:sz w:val="28"/>
          <w:szCs w:val="28"/>
          <w:u w:color="000000"/>
          <w:lang w:bidi="hi-IN"/>
        </w:rPr>
        <w:t xml:space="preserve"> автоматы, элементы инженерного оборудования (подъемные площадки для инвалидных колясок, смотровые люки, решетки </w:t>
      </w:r>
      <w:proofErr w:type="spellStart"/>
      <w:r>
        <w:rPr>
          <w:rFonts w:ascii="Times New Roman" w:eastAsia="Arial" w:hAnsi="Times New Roman" w:cs="Times New Roman"/>
          <w:kern w:val="2"/>
          <w:sz w:val="28"/>
          <w:szCs w:val="28"/>
          <w:u w:color="000000"/>
          <w:lang w:bidi="hi-IN"/>
        </w:rPr>
        <w:t>дождеприемных</w:t>
      </w:r>
      <w:proofErr w:type="spellEnd"/>
      <w:r>
        <w:rPr>
          <w:rFonts w:ascii="Times New Roman" w:eastAsia="Arial" w:hAnsi="Times New Roman" w:cs="Times New Roman"/>
          <w:kern w:val="2"/>
          <w:sz w:val="28"/>
          <w:szCs w:val="28"/>
          <w:u w:color="000000"/>
          <w:lang w:bidi="hi-IN"/>
        </w:rPr>
        <w:t xml:space="preserve"> колодцев, вентиляционные шахты подземных коммуникаций, шкафы телефонной связи и т.п.).</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4.6.1. В рамках решения задачи обеспечения качества сельской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Pr>
          <w:rFonts w:ascii="Times New Roman" w:eastAsia="Arial" w:hAnsi="Times New Roman" w:cs="Times New Roman"/>
          <w:kern w:val="2"/>
          <w:sz w:val="28"/>
          <w:szCs w:val="28"/>
          <w:u w:color="000000"/>
          <w:lang w:bidi="hi-IN"/>
        </w:rPr>
        <w:t>т.ч</w:t>
      </w:r>
      <w:proofErr w:type="spellEnd"/>
      <w:r>
        <w:rPr>
          <w:rFonts w:ascii="Times New Roman" w:eastAsia="Arial" w:hAnsi="Times New Roman" w:cs="Times New Roman"/>
          <w:kern w:val="2"/>
          <w:sz w:val="28"/>
          <w:szCs w:val="28"/>
          <w:u w:color="000000"/>
          <w:lang w:bidi="hi-IN"/>
        </w:rPr>
        <w:t>. уличных переходов), на одном уровне с покрытием прилегающей поверхности.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4.7. Игровое и спортивное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4.7.1.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w:t>
      </w:r>
      <w:r>
        <w:rPr>
          <w:rFonts w:ascii="Times New Roman" w:eastAsia="Arial" w:hAnsi="Times New Roman" w:cs="Times New Roman"/>
          <w:kern w:val="2"/>
          <w:sz w:val="28"/>
          <w:szCs w:val="28"/>
          <w:u w:color="000000"/>
          <w:lang w:bidi="hi-IN"/>
        </w:rPr>
        <w:lastRenderedPageBreak/>
        <w:t>для общения в части организации игровых и спортивных площадок как центров притяжения людей.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4.7.2.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 Рекомендации по установке осветительного оборудования.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экономичность и </w:t>
      </w:r>
      <w:proofErr w:type="spellStart"/>
      <w:r>
        <w:rPr>
          <w:rFonts w:ascii="Times New Roman" w:eastAsia="Arial" w:hAnsi="Times New Roman" w:cs="Times New Roman"/>
          <w:kern w:val="2"/>
          <w:sz w:val="28"/>
          <w:szCs w:val="28"/>
          <w:u w:color="000000"/>
          <w:lang w:bidi="hi-IN"/>
        </w:rPr>
        <w:t>энергоэффективность</w:t>
      </w:r>
      <w:proofErr w:type="spellEnd"/>
      <w:r>
        <w:rPr>
          <w:rFonts w:ascii="Times New Roman" w:eastAsia="Arial" w:hAnsi="Times New Roman" w:cs="Times New Roman"/>
          <w:kern w:val="2"/>
          <w:sz w:val="28"/>
          <w:szCs w:val="28"/>
          <w:u w:color="000000"/>
          <w:lang w:bidi="hi-IN"/>
        </w:rPr>
        <w:t xml:space="preserve"> применяемых установок, рациональное распределение и использование электроэнергии;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эстетику элементов осветительных установок, их дизайн, качество материалов и изделий с учетом восприятия в дневное и ночное время;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удобство обслуживания и управления при разных режимах работы установок.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 Функциональное освещение.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Pr>
          <w:rFonts w:ascii="Times New Roman" w:eastAsia="Arial" w:hAnsi="Times New Roman" w:cs="Times New Roman"/>
          <w:kern w:val="2"/>
          <w:sz w:val="28"/>
          <w:szCs w:val="28"/>
          <w:u w:color="000000"/>
          <w:lang w:bidi="hi-IN"/>
        </w:rPr>
        <w:t>высокомачтовые</w:t>
      </w:r>
      <w:proofErr w:type="spellEnd"/>
      <w:r>
        <w:rPr>
          <w:rFonts w:ascii="Times New Roman" w:eastAsia="Arial" w:hAnsi="Times New Roman" w:cs="Times New Roman"/>
          <w:kern w:val="2"/>
          <w:sz w:val="28"/>
          <w:szCs w:val="28"/>
          <w:u w:color="000000"/>
          <w:lang w:bidi="hi-IN"/>
        </w:rPr>
        <w:t>, парапетные, газонные и встроенные.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4.8.3.3. </w:t>
      </w:r>
      <w:proofErr w:type="spellStart"/>
      <w:r>
        <w:rPr>
          <w:rFonts w:ascii="Times New Roman" w:eastAsia="Arial" w:hAnsi="Times New Roman" w:cs="Times New Roman"/>
          <w:kern w:val="2"/>
          <w:sz w:val="28"/>
          <w:szCs w:val="28"/>
          <w:u w:color="000000"/>
          <w:lang w:bidi="hi-IN"/>
        </w:rPr>
        <w:t>Высокомачтовые</w:t>
      </w:r>
      <w:proofErr w:type="spellEnd"/>
      <w:r>
        <w:rPr>
          <w:rFonts w:ascii="Times New Roman" w:eastAsia="Arial" w:hAnsi="Times New Roman" w:cs="Times New Roman"/>
          <w:kern w:val="2"/>
          <w:sz w:val="28"/>
          <w:szCs w:val="28"/>
          <w:u w:color="000000"/>
          <w:lang w:bidi="hi-IN"/>
        </w:rPr>
        <w:t xml:space="preserve"> установки рекомендуется использовать для освещения обширных пространств.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4.8.4. Архитектурное освещение.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4.8.4.2. К временным установкам АО относится праздничная иллюминация: световые гирлянды, сетки, контурные обтяжки, </w:t>
      </w:r>
      <w:proofErr w:type="spellStart"/>
      <w:r>
        <w:rPr>
          <w:rFonts w:ascii="Times New Roman" w:eastAsia="Arial" w:hAnsi="Times New Roman" w:cs="Times New Roman"/>
          <w:kern w:val="2"/>
          <w:sz w:val="28"/>
          <w:szCs w:val="28"/>
          <w:u w:color="000000"/>
          <w:lang w:bidi="hi-IN"/>
        </w:rPr>
        <w:t>светографические</w:t>
      </w:r>
      <w:proofErr w:type="spellEnd"/>
      <w:r>
        <w:rPr>
          <w:rFonts w:ascii="Times New Roman" w:eastAsia="Arial" w:hAnsi="Times New Roman" w:cs="Times New Roman"/>
          <w:kern w:val="2"/>
          <w:sz w:val="28"/>
          <w:szCs w:val="28"/>
          <w:u w:color="000000"/>
          <w:lang w:bidi="hi-IN"/>
        </w:rPr>
        <w:t xml:space="preserve"> элементы, панно и объемные композиции из ламп накаливания, разрядных, светодиодов, </w:t>
      </w:r>
      <w:proofErr w:type="spellStart"/>
      <w:r>
        <w:rPr>
          <w:rFonts w:ascii="Times New Roman" w:eastAsia="Arial" w:hAnsi="Times New Roman" w:cs="Times New Roman"/>
          <w:kern w:val="2"/>
          <w:sz w:val="28"/>
          <w:szCs w:val="28"/>
          <w:u w:color="000000"/>
          <w:lang w:bidi="hi-IN"/>
        </w:rPr>
        <w:t>световодов</w:t>
      </w:r>
      <w:proofErr w:type="spellEnd"/>
      <w:r>
        <w:rPr>
          <w:rFonts w:ascii="Times New Roman" w:eastAsia="Arial" w:hAnsi="Times New Roman" w:cs="Times New Roman"/>
          <w:kern w:val="2"/>
          <w:sz w:val="28"/>
          <w:szCs w:val="28"/>
          <w:u w:color="000000"/>
          <w:lang w:bidi="hi-IN"/>
        </w:rPr>
        <w:t>, световые проекции, лазерные рисунки и т.п.</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4.8.5. Световая информация.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Pr>
          <w:rFonts w:ascii="Times New Roman" w:eastAsia="Arial" w:hAnsi="Times New Roman" w:cs="Times New Roman"/>
          <w:kern w:val="2"/>
          <w:sz w:val="28"/>
          <w:szCs w:val="28"/>
          <w:u w:color="000000"/>
          <w:lang w:bidi="hi-IN"/>
        </w:rPr>
        <w:t>светокомпозиционных</w:t>
      </w:r>
      <w:proofErr w:type="spellEnd"/>
      <w:r>
        <w:rPr>
          <w:rFonts w:ascii="Times New Roman" w:eastAsia="Arial" w:hAnsi="Times New Roman" w:cs="Times New Roman"/>
          <w:kern w:val="2"/>
          <w:sz w:val="28"/>
          <w:szCs w:val="28"/>
          <w:u w:color="000000"/>
          <w:lang w:bidi="hi-IN"/>
        </w:rPr>
        <w:t xml:space="preserve"> задач с учетом гармоничности светового ансамбля, не противоречащего действующим правилам дорожного движения.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4.8.6. Источники света.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4.8.6.1. В стационарных установках ФО и АО рекомендуется применять </w:t>
      </w:r>
      <w:proofErr w:type="spellStart"/>
      <w:r>
        <w:rPr>
          <w:rFonts w:ascii="Times New Roman" w:eastAsia="Arial" w:hAnsi="Times New Roman" w:cs="Times New Roman"/>
          <w:kern w:val="2"/>
          <w:sz w:val="28"/>
          <w:szCs w:val="28"/>
          <w:u w:color="000000"/>
          <w:lang w:bidi="hi-IN"/>
        </w:rPr>
        <w:t>энергоэффективные</w:t>
      </w:r>
      <w:proofErr w:type="spellEnd"/>
      <w:r>
        <w:rPr>
          <w:rFonts w:ascii="Times New Roman" w:eastAsia="Arial" w:hAnsi="Times New Roman" w:cs="Times New Roman"/>
          <w:kern w:val="2"/>
          <w:sz w:val="28"/>
          <w:szCs w:val="28"/>
          <w:u w:color="000000"/>
          <w:lang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w:t>
      </w:r>
      <w:r>
        <w:rPr>
          <w:rFonts w:ascii="Times New Roman" w:eastAsia="Arial" w:hAnsi="Times New Roman" w:cs="Times New Roman"/>
          <w:kern w:val="2"/>
          <w:sz w:val="28"/>
          <w:szCs w:val="28"/>
          <w:u w:color="000000"/>
          <w:lang w:bidi="hi-IN"/>
        </w:rPr>
        <w:lastRenderedPageBreak/>
        <w:t>конструктивные элементы, отвечающие требованиям действующих национальных стандартов.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4.8.7. Освещение транспортных и пешеходных зон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4.8.8. Режимы работы осветительных установок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вечерний будничный режим, когда функционируют все стационарные установки ФО, АО и СИ, за исключением систем праздничного освещения;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 МАФ, уличная мебель и характерные требования к ним.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4.9.1.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Fonts w:ascii="Times New Roman" w:eastAsia="Arial" w:hAnsi="Times New Roman" w:cs="Times New Roman"/>
          <w:kern w:val="2"/>
          <w:sz w:val="28"/>
          <w:szCs w:val="28"/>
          <w:u w:color="000000"/>
          <w:lang w:bidi="hi-IN"/>
        </w:rPr>
        <w:t>экологичных</w:t>
      </w:r>
      <w:proofErr w:type="spellEnd"/>
      <w:r>
        <w:rPr>
          <w:rFonts w:ascii="Times New Roman" w:eastAsia="Arial" w:hAnsi="Times New Roman" w:cs="Times New Roman"/>
          <w:kern w:val="2"/>
          <w:sz w:val="28"/>
          <w:szCs w:val="28"/>
          <w:u w:color="000000"/>
          <w:lang w:bidi="hi-IN"/>
        </w:rPr>
        <w:t xml:space="preserve"> материалов, привлечения людей к активному и здоровому времяпрепровождению на территории с зелеными насаждениями.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w:t>
      </w:r>
      <w:r>
        <w:rPr>
          <w:rFonts w:ascii="Times New Roman" w:eastAsia="Arial" w:hAnsi="Times New Roman" w:cs="Times New Roman"/>
          <w:kern w:val="2"/>
          <w:sz w:val="28"/>
          <w:szCs w:val="28"/>
          <w:u w:color="000000"/>
          <w:lang w:bidi="hi-IN"/>
        </w:rPr>
        <w:lastRenderedPageBreak/>
        <w:t>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4.9.3. При проектировании, выборе МАФ учитываются: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соответствие материалов и конструкции МАФ климату и назначению МАФ;</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антивандальную защищенность - от разрушения, оклейки, нанесения надписей и изображений;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возможность ремонта или замены деталей МАФ;</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защиту от образования наледи и снежных заносов, обеспечение стока воды;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удобство обслуживания, а также механизированной и ручной очистки территории рядом с МАФ и под конструкцией;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е) эргономичность конструкций (высоту и наклон спинки, высоту урн и прочее);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ж) расцветку, не диссонирующую с окружением;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 безопасность для потенциальных пользователей;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и) стилистическое сочетание с другими МАФ и окружающей архитектурой;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4.9.4. Общие рекомендации к установке МАФ:</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а) расположение, не создающее препятствий для пешеходов;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компактная установка на минимальной площади в местах большого скопления людей;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устойчивость конструкции;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г) надежная фиксация или обеспечение возможности перемещения в зависимости от условий расположения;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д) наличие в каждой конкретной зоне МАФ рекомендуемых типов для такой зоны.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4.9.5. Рекомендации к установке урн: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достаточная высота (максимальная до 100 см) и объем;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наличие рельефного </w:t>
      </w:r>
      <w:proofErr w:type="spellStart"/>
      <w:r>
        <w:rPr>
          <w:rFonts w:ascii="Times New Roman" w:eastAsia="Arial" w:hAnsi="Times New Roman" w:cs="Times New Roman"/>
          <w:kern w:val="2"/>
          <w:sz w:val="28"/>
          <w:szCs w:val="28"/>
          <w:u w:color="000000"/>
          <w:lang w:bidi="hi-IN"/>
        </w:rPr>
        <w:t>текстурирования</w:t>
      </w:r>
      <w:proofErr w:type="spellEnd"/>
      <w:r>
        <w:rPr>
          <w:rFonts w:ascii="Times New Roman" w:eastAsia="Arial" w:hAnsi="Times New Roman" w:cs="Times New Roman"/>
          <w:kern w:val="2"/>
          <w:sz w:val="28"/>
          <w:szCs w:val="28"/>
          <w:u w:color="000000"/>
          <w:lang w:bidi="hi-IN"/>
        </w:rPr>
        <w:t xml:space="preserve"> или перфорирования для защиты от графического вандализма;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защита от дождя и снега;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использование и аккуратное расположение вставных ведер и мусорных мешков.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4.9.7. Рекомендации к установке цветочниц (вазонов), в том числе к навесных: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высота цветочниц (вазонов) обеспечивает предотвращение случайного наезда автомобилей и попадания мусора;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дизайн (цвет, форма) цветочниц (вазонов) не отвлекает внимание от растений;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4.9.8. При установке ограждений учитывается следующее: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прочность, обеспечивающая защиту пешеходов от наезда автомобилей;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модульность, позволяющая создавать конструкции любой формы;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наличие светоотражающих элементов, в местах возможного наезда автомобиля;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расположение ограды не далее 10 см от края газона;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использование нейтральных цветов или естественного цвета используемого материала.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4.9.9. На тротуарах автомобильных дорог используются </w:t>
      </w:r>
      <w:proofErr w:type="gramStart"/>
      <w:r>
        <w:rPr>
          <w:rFonts w:ascii="Times New Roman" w:eastAsia="Arial" w:hAnsi="Times New Roman" w:cs="Times New Roman"/>
          <w:kern w:val="2"/>
          <w:sz w:val="28"/>
          <w:szCs w:val="28"/>
          <w:u w:color="000000"/>
          <w:lang w:bidi="hi-IN"/>
        </w:rPr>
        <w:t>следующие</w:t>
      </w:r>
      <w:proofErr w:type="gramEnd"/>
      <w:r>
        <w:rPr>
          <w:rFonts w:ascii="Times New Roman" w:eastAsia="Arial" w:hAnsi="Times New Roman" w:cs="Times New Roman"/>
          <w:kern w:val="2"/>
          <w:sz w:val="28"/>
          <w:szCs w:val="28"/>
          <w:u w:color="000000"/>
          <w:lang w:bidi="hi-IN"/>
        </w:rPr>
        <w:t xml:space="preserve">  МАФ:</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скамейки без спинки с местом для сумок;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опоры у скамеек для людей с ограниченными возможностями;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заграждения, обеспечивающие защиту пешеходов от наезда автомобилей;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навесные кашпо, навесные цветочницы и вазоны;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высокие цветочницы (вазоны) и урны.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4.9.10. Уличная мебель выбирается в зависимости от архитектурного окружения.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4.9.11. Для пешеходных зон используются  </w:t>
      </w:r>
      <w:proofErr w:type="gramStart"/>
      <w:r>
        <w:rPr>
          <w:rFonts w:ascii="Times New Roman" w:eastAsia="Arial" w:hAnsi="Times New Roman" w:cs="Times New Roman"/>
          <w:kern w:val="2"/>
          <w:sz w:val="28"/>
          <w:szCs w:val="28"/>
          <w:u w:color="000000"/>
          <w:lang w:bidi="hi-IN"/>
        </w:rPr>
        <w:t>следующие</w:t>
      </w:r>
      <w:proofErr w:type="gramEnd"/>
      <w:r>
        <w:rPr>
          <w:rFonts w:ascii="Times New Roman" w:eastAsia="Arial" w:hAnsi="Times New Roman" w:cs="Times New Roman"/>
          <w:kern w:val="2"/>
          <w:sz w:val="28"/>
          <w:szCs w:val="28"/>
          <w:u w:color="000000"/>
          <w:lang w:bidi="hi-IN"/>
        </w:rPr>
        <w:t xml:space="preserve">  МАФ:</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уличные фонари, высота которых соотносима с ростом человека;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скамейки, предполагающие длительное сидение;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цветочницы и кашпо (вазоны);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информационные стенды;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защитные ограждения;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столы для игр.</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4.9.12. Принципы антивандальной защиты малых архитектурных форм от графического вандализма.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4.9.14. При проектировании оборудования предусматривается его </w:t>
      </w:r>
      <w:proofErr w:type="spellStart"/>
      <w:r>
        <w:rPr>
          <w:rFonts w:ascii="Times New Roman" w:eastAsia="Arial" w:hAnsi="Times New Roman" w:cs="Times New Roman"/>
          <w:kern w:val="2"/>
          <w:sz w:val="28"/>
          <w:szCs w:val="28"/>
          <w:u w:color="000000"/>
          <w:lang w:bidi="hi-IN"/>
        </w:rPr>
        <w:t>вандалозащищенность</w:t>
      </w:r>
      <w:proofErr w:type="spellEnd"/>
      <w:r>
        <w:rPr>
          <w:rFonts w:ascii="Times New Roman" w:eastAsia="Arial" w:hAnsi="Times New Roman" w:cs="Times New Roman"/>
          <w:kern w:val="2"/>
          <w:sz w:val="28"/>
          <w:szCs w:val="28"/>
          <w:u w:color="000000"/>
          <w:lang w:bidi="hi-IN"/>
        </w:rPr>
        <w:t>, в том числе: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использовать легко очищающиеся и не боящиеся абразивных и растворяющих веществ материалы.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использовать на плоских поверхностях оборудования и МАФ перфорирование или рельефное </w:t>
      </w:r>
      <w:proofErr w:type="spellStart"/>
      <w:r>
        <w:rPr>
          <w:rFonts w:ascii="Times New Roman" w:eastAsia="Arial" w:hAnsi="Times New Roman" w:cs="Times New Roman"/>
          <w:kern w:val="2"/>
          <w:sz w:val="28"/>
          <w:szCs w:val="28"/>
          <w:u w:color="000000"/>
          <w:lang w:bidi="hi-IN"/>
        </w:rPr>
        <w:t>текстурирование</w:t>
      </w:r>
      <w:proofErr w:type="spellEnd"/>
      <w:r>
        <w:rPr>
          <w:rFonts w:ascii="Times New Roman" w:eastAsia="Arial" w:hAnsi="Times New Roman" w:cs="Times New Roman"/>
          <w:kern w:val="2"/>
          <w:sz w:val="28"/>
          <w:szCs w:val="28"/>
          <w:u w:color="000000"/>
          <w:lang w:bidi="hi-IN"/>
        </w:rPr>
        <w:t>, которое мешает расклейке объявлений и разрисовыванию поверхности и облегчает очистку;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eastAsia="Arial" w:hAnsi="Times New Roman" w:cs="Times New Roman"/>
          <w:kern w:val="2"/>
          <w:sz w:val="28"/>
          <w:szCs w:val="28"/>
          <w:u w:color="000000"/>
          <w:lang w:bidi="hi-IN"/>
        </w:rPr>
        <w:t>маркетов</w:t>
      </w:r>
      <w:proofErr w:type="spellEnd"/>
      <w:r>
        <w:rPr>
          <w:rFonts w:ascii="Times New Roman" w:eastAsia="Arial" w:hAnsi="Times New Roman" w:cs="Times New Roman"/>
          <w:kern w:val="2"/>
          <w:sz w:val="28"/>
          <w:szCs w:val="28"/>
          <w:u w:color="000000"/>
          <w:lang w:bidi="hi-IN"/>
        </w:rPr>
        <w:t>, мини-рынков, торговых рядов рекомендуется применение быстровозводимых модульных комплексов, выполняемых из легких конструкций.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4.10.1. В рамках решения задачи обеспечения качества сельской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w:t>
      </w:r>
      <w:r>
        <w:rPr>
          <w:rFonts w:ascii="Times New Roman" w:eastAsia="Arial" w:hAnsi="Times New Roman" w:cs="Times New Roman"/>
          <w:kern w:val="2"/>
          <w:sz w:val="28"/>
          <w:szCs w:val="28"/>
          <w:u w:color="000000"/>
          <w:lang w:bidi="hi-IN"/>
        </w:rPr>
        <w:lastRenderedPageBreak/>
        <w:t>центрами притяжения людей без ущерба для комфортного передвижения по сложившимся пешеходным маршрутам.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4.10.2. 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4.10.3.Туалетные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4.11. Оформление и оборудование зданий и сооружений.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Pr>
          <w:rFonts w:ascii="Times New Roman" w:eastAsia="Arial" w:hAnsi="Times New Roman" w:cs="Times New Roman"/>
          <w:kern w:val="2"/>
          <w:sz w:val="28"/>
          <w:szCs w:val="28"/>
          <w:u w:color="000000"/>
          <w:lang w:bidi="hi-IN"/>
        </w:rPr>
        <w:t>отмостки</w:t>
      </w:r>
      <w:proofErr w:type="spellEnd"/>
      <w:r>
        <w:rPr>
          <w:rFonts w:ascii="Times New Roman" w:eastAsia="Arial" w:hAnsi="Times New Roman" w:cs="Times New Roman"/>
          <w:kern w:val="2"/>
          <w:sz w:val="28"/>
          <w:szCs w:val="28"/>
          <w:u w:color="000000"/>
          <w:lang w:bidi="hi-IN"/>
        </w:rPr>
        <w:t>, домовых знаков, защитных сеток.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 Организация площадок.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4.12.2. Рекомендации по организации детских площадок.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Pr>
          <w:rFonts w:ascii="Times New Roman" w:eastAsia="Arial" w:hAnsi="Times New Roman" w:cs="Times New Roman"/>
          <w:kern w:val="2"/>
          <w:sz w:val="28"/>
          <w:szCs w:val="28"/>
          <w:u w:color="000000"/>
          <w:lang w:bidi="hi-IN"/>
        </w:rPr>
        <w:t>скалодромы</w:t>
      </w:r>
      <w:proofErr w:type="spellEnd"/>
      <w:r>
        <w:rPr>
          <w:rFonts w:ascii="Times New Roman" w:eastAsia="Arial" w:hAnsi="Times New Roman" w:cs="Times New Roman"/>
          <w:kern w:val="2"/>
          <w:sz w:val="28"/>
          <w:szCs w:val="28"/>
          <w:u w:color="000000"/>
          <w:lang w:bidi="hi-IN"/>
        </w:rPr>
        <w:t>, велодромы и т.п.) и оборудование специальных мест для катания на самокатах, роликовых досках и коньках.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w:t>
      </w:r>
      <w:r>
        <w:rPr>
          <w:rFonts w:ascii="Times New Roman" w:eastAsia="Arial" w:hAnsi="Times New Roman" w:cs="Times New Roman"/>
          <w:kern w:val="2"/>
          <w:sz w:val="28"/>
          <w:szCs w:val="28"/>
          <w:u w:color="000000"/>
          <w:lang w:bidi="hi-IN"/>
        </w:rPr>
        <w:lastRenderedPageBreak/>
        <w:t>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 Рекомендации по организации площадок для отдыха и досуга.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4.12.4. Рекомендации по организации спортивных площадок.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 Площадки для установки контейнеров для сборки твердых коммунальных отходов.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4.12.6. Рекомендации по организации площадки автостоянок.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4.13.4. При создании пешеходных тротуаров учитывается следующее: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4.13.5. Покрытие пешеходных дорожек должно быть удобным при ходьбе и устойчивым к износу.</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4.13.7. Пешеходные маршруты рекомендуется обеспечить освещением.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4.13.8. Сеть пешеходных дорожек может предусматривать возможности для альтернативных пешеходных маршрутов между двумя любыми точками сельского поселения.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4.13.10. Пешеходные маршруты рекомендуется озеленять.</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4.13.11.1. Трассировка основных пешеходных коммуникаций может осуществляться вдоль улиц и дорог (тротуары) или независимо от них.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4.13.12.1. Перечень элементов благоустройства на территории второстепенных пешеходных коммуникаций обычно включает различные виды покрытия.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4.13.12.2. На дорожках скверов, бульваров, садов населенного пункта предусматриваются твердые виды покрытия с элементами сопряжения.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4.13.12.3.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 Организация пешеходных зон.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4.13.13.1. Пешеходные зоны располагаются в основном в центре сельского поселения. Эти зоны являются не только пешеходными коммуникациями, но также общественными пространствами, что определяет режим их использования.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4.13.13.2. Благоустроенная пешеходная зона обеспечивает комфорт и безопасность пребывания населения в ней.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4.13.13.4.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 Благоустройство территорий общественного назначения</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Pr>
          <w:rFonts w:ascii="Times New Roman" w:eastAsia="Arial" w:hAnsi="Times New Roman" w:cs="Times New Roman"/>
          <w:kern w:val="2"/>
          <w:sz w:val="28"/>
          <w:szCs w:val="28"/>
          <w:u w:color="000000"/>
          <w:lang w:bidi="hi-IN"/>
        </w:rPr>
        <w:t>предпроектных</w:t>
      </w:r>
      <w:proofErr w:type="spellEnd"/>
      <w:r>
        <w:rPr>
          <w:rFonts w:ascii="Times New Roman" w:eastAsia="Arial" w:hAnsi="Times New Roman" w:cs="Times New Roman"/>
          <w:kern w:val="2"/>
          <w:sz w:val="28"/>
          <w:szCs w:val="28"/>
          <w:u w:color="000000"/>
          <w:lang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5.4. Как правило,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 Благоустройство на территориях жилого назначения</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6.4. Возможно размещение средств наружной рекламы, некапитальных нестационарных сооружений.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6.5. Безопасность общественных пространств на территориях жилого назначения обеспечивается их </w:t>
      </w:r>
      <w:proofErr w:type="spellStart"/>
      <w:r>
        <w:rPr>
          <w:rFonts w:ascii="Times New Roman" w:eastAsia="Arial" w:hAnsi="Times New Roman" w:cs="Times New Roman"/>
          <w:kern w:val="2"/>
          <w:sz w:val="28"/>
          <w:szCs w:val="28"/>
          <w:u w:color="000000"/>
          <w:lang w:bidi="hi-IN"/>
        </w:rPr>
        <w:t>просматриваемостью</w:t>
      </w:r>
      <w:proofErr w:type="spellEnd"/>
      <w:r>
        <w:rPr>
          <w:rFonts w:ascii="Times New Roman" w:eastAsia="Arial" w:hAnsi="Times New Roman" w:cs="Times New Roman"/>
          <w:kern w:val="2"/>
          <w:sz w:val="28"/>
          <w:szCs w:val="28"/>
          <w:u w:color="000000"/>
          <w:lang w:bidi="hi-IN"/>
        </w:rPr>
        <w:t xml:space="preserve"> со стороны окон жилых домов, а также со стороны прилегающих общественных пространств в сочетании с освещенностью.</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6.8. При озеленении территории детского сада и школы не рекомендуется использовать растения с ядовитыми плодами и с колючками.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 Благоустройство территорий рекреационного назначения</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7.2. При реконструкции объектов рекреации предусматривается: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 xml:space="preserve">- для парков и садов: реконструкцию планировочной структуры (например, изменение плотности дорожной сети), </w:t>
      </w:r>
      <w:proofErr w:type="spellStart"/>
      <w:r>
        <w:rPr>
          <w:rFonts w:ascii="Times New Roman" w:eastAsia="Arial" w:hAnsi="Times New Roman" w:cs="Times New Roman"/>
          <w:kern w:val="2"/>
          <w:sz w:val="28"/>
          <w:szCs w:val="28"/>
          <w:u w:color="000000"/>
          <w:lang w:bidi="hi-IN"/>
        </w:rPr>
        <w:t>разреживание</w:t>
      </w:r>
      <w:proofErr w:type="spellEnd"/>
      <w:r>
        <w:rPr>
          <w:rFonts w:ascii="Times New Roman" w:eastAsia="Arial" w:hAnsi="Times New Roman" w:cs="Times New Roman"/>
          <w:kern w:val="2"/>
          <w:sz w:val="28"/>
          <w:szCs w:val="28"/>
          <w:u w:color="000000"/>
          <w:lang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7.3.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7.4. При проектировании озеленения территории объектов рекомендуется: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произвести оценку существующей растительности, состояния древесных растений и травянистого покрова;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произвести выявление сухих поврежденных вредителями древесных растений, разработать мероприятия по их удалению с объектов;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обеспечивать сохранение травяного покрова, древесно-кустарниковой не менее, чем на 80% общей площади зоны отдыха.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7.6.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w:t>
      </w:r>
      <w:proofErr w:type="spellStart"/>
      <w:r>
        <w:rPr>
          <w:rFonts w:ascii="Times New Roman" w:eastAsia="Arial" w:hAnsi="Times New Roman" w:cs="Times New Roman"/>
          <w:kern w:val="2"/>
          <w:sz w:val="28"/>
          <w:szCs w:val="28"/>
          <w:u w:color="000000"/>
          <w:lang w:bidi="hi-IN"/>
        </w:rPr>
        <w:t>перголы</w:t>
      </w:r>
      <w:proofErr w:type="spellEnd"/>
      <w:r>
        <w:rPr>
          <w:rFonts w:ascii="Times New Roman" w:eastAsia="Arial" w:hAnsi="Times New Roman" w:cs="Times New Roman"/>
          <w:kern w:val="2"/>
          <w:sz w:val="28"/>
          <w:szCs w:val="28"/>
          <w:u w:color="000000"/>
          <w:lang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7.8. Состав и количество парковых сооружений, элементы благоустройства в специализированных парках, как правило, зависят от </w:t>
      </w:r>
      <w:r>
        <w:rPr>
          <w:rFonts w:ascii="Times New Roman" w:eastAsia="Arial" w:hAnsi="Times New Roman" w:cs="Times New Roman"/>
          <w:kern w:val="2"/>
          <w:sz w:val="28"/>
          <w:szCs w:val="28"/>
          <w:u w:color="000000"/>
          <w:lang w:bidi="hi-IN"/>
        </w:rPr>
        <w:lastRenderedPageBreak/>
        <w:t>тематической направленности парка, определяются заданием на проектирование и проектным решением.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7.11. Бульвары и скверы - структурные элементы системы озеленения 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8. Благоустройство на территориях транспортной и инженерной инфраструктуры</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jc w:val="center"/>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 Оформление сельского поселения и информации</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 Оформление и размещение вывесок, рекламы и витрин.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w:t>
      </w:r>
      <w:r>
        <w:rPr>
          <w:rFonts w:ascii="Times New Roman" w:eastAsia="Arial" w:hAnsi="Times New Roman" w:cs="Times New Roman"/>
          <w:kern w:val="2"/>
          <w:sz w:val="28"/>
          <w:szCs w:val="28"/>
          <w:u w:color="000000"/>
          <w:lang w:bidi="hi-IN"/>
        </w:rPr>
        <w:lastRenderedPageBreak/>
        <w:t>размещать на глухих фасадах зданий (брандмауэрах) в количестве не более 4-х.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Pr>
          <w:rFonts w:ascii="Times New Roman" w:eastAsia="Arial" w:hAnsi="Times New Roman" w:cs="Times New Roman"/>
          <w:kern w:val="2"/>
          <w:sz w:val="28"/>
          <w:szCs w:val="28"/>
          <w:u w:color="000000"/>
          <w:lang w:bidi="hi-IN"/>
        </w:rPr>
        <w:t>эксплуатирующим</w:t>
      </w:r>
      <w:proofErr w:type="gramEnd"/>
      <w:r>
        <w:rPr>
          <w:rFonts w:ascii="Times New Roman" w:eastAsia="Arial" w:hAnsi="Times New Roman" w:cs="Times New Roman"/>
          <w:kern w:val="2"/>
          <w:sz w:val="28"/>
          <w:szCs w:val="28"/>
          <w:u w:color="000000"/>
          <w:lang w:bidi="hi-IN"/>
        </w:rPr>
        <w:t xml:space="preserve"> данные объекты.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9.2. Организация навигации.</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9.2.1. Навигация размещается в удобных местах, не вызывая визуальный шум и не перекрывая архитектурные элементы зданий.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9.3. Организация уличного искусства (стрит-арт, граффити, </w:t>
      </w:r>
      <w:proofErr w:type="spellStart"/>
      <w:r>
        <w:rPr>
          <w:rFonts w:ascii="Times New Roman" w:eastAsia="Arial" w:hAnsi="Times New Roman" w:cs="Times New Roman"/>
          <w:kern w:val="2"/>
          <w:sz w:val="28"/>
          <w:szCs w:val="28"/>
          <w:u w:color="000000"/>
          <w:lang w:bidi="hi-IN"/>
        </w:rPr>
        <w:t>мурали</w:t>
      </w:r>
      <w:proofErr w:type="spellEnd"/>
      <w:r>
        <w:rPr>
          <w:rFonts w:ascii="Times New Roman" w:eastAsia="Arial" w:hAnsi="Times New Roman" w:cs="Times New Roman"/>
          <w:kern w:val="2"/>
          <w:sz w:val="28"/>
          <w:szCs w:val="28"/>
          <w:u w:color="000000"/>
          <w:lang w:bidi="hi-IN"/>
        </w:rPr>
        <w:t>).</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9.3.1. Зоны сельского поселения, типы объектов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сельского поселения. Рекомендуется использовать оформление подобными рисунками глухих заборов и брандмауэров. </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pStyle w:val="ConsPlusNormal"/>
        <w:widowControl/>
        <w:jc w:val="center"/>
        <w:rPr>
          <w:rFonts w:eastAsia="Arial" w:cs="Courier New"/>
          <w:kern w:val="2"/>
          <w:szCs w:val="24"/>
          <w:u w:color="000000"/>
          <w:lang w:bidi="hi-IN"/>
        </w:rPr>
      </w:pPr>
      <w:r>
        <w:rPr>
          <w:rFonts w:ascii="Times New Roman" w:eastAsia="Arial" w:hAnsi="Times New Roman" w:cs="Times New Roman"/>
          <w:kern w:val="2"/>
          <w:sz w:val="28"/>
          <w:szCs w:val="28"/>
          <w:u w:color="000000"/>
          <w:lang w:bidi="hi-IN"/>
        </w:rPr>
        <w:t>10. Содержание объектов благоустройства</w:t>
      </w:r>
    </w:p>
    <w:p w:rsidR="006A2D56" w:rsidRDefault="006A2D56" w:rsidP="006A2D56">
      <w:pPr>
        <w:pStyle w:val="ConsPlusNormal"/>
        <w:widowControl/>
        <w:jc w:val="both"/>
        <w:rPr>
          <w:rFonts w:eastAsia="Arial" w:cs="Courier New"/>
          <w:kern w:val="2"/>
          <w:szCs w:val="24"/>
          <w:u w:color="000000"/>
          <w:lang w:bidi="hi-IN"/>
        </w:rPr>
      </w:pPr>
    </w:p>
    <w:p w:rsidR="006A2D56" w:rsidRDefault="006A2D56" w:rsidP="006A2D56">
      <w:pPr>
        <w:pStyle w:val="ConsPlusNormal"/>
        <w:widowControl/>
        <w:ind w:firstLine="540"/>
        <w:jc w:val="both"/>
        <w:rPr>
          <w:rFonts w:ascii="Times New Roman" w:eastAsia="Arial" w:hAnsi="Times New Roman" w:cs="Courier New"/>
          <w:kern w:val="2"/>
          <w:sz w:val="28"/>
          <w:szCs w:val="28"/>
          <w:u w:color="000000"/>
          <w:lang w:bidi="hi-IN"/>
        </w:rPr>
      </w:pPr>
      <w:r>
        <w:rPr>
          <w:rFonts w:ascii="Times New Roman" w:eastAsia="Arial" w:hAnsi="Times New Roman" w:cs="Courier New"/>
          <w:kern w:val="2"/>
          <w:sz w:val="28"/>
          <w:szCs w:val="28"/>
          <w:u w:color="000000"/>
          <w:lang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6A2D56" w:rsidRDefault="006A2D56" w:rsidP="006A2D56">
      <w:pPr>
        <w:pStyle w:val="ConsPlusNormal"/>
        <w:widowControl/>
        <w:ind w:firstLine="540"/>
        <w:jc w:val="both"/>
        <w:rPr>
          <w:rFonts w:ascii="Times New Roman" w:eastAsia="Arial" w:hAnsi="Times New Roman" w:cs="Courier New"/>
          <w:kern w:val="2"/>
          <w:sz w:val="28"/>
          <w:szCs w:val="28"/>
          <w:u w:color="000000"/>
          <w:lang w:bidi="hi-IN"/>
        </w:rPr>
      </w:pPr>
      <w:r>
        <w:rPr>
          <w:rFonts w:ascii="Times New Roman" w:eastAsia="Arial" w:hAnsi="Times New Roman" w:cs="Courier New"/>
          <w:kern w:val="2"/>
          <w:sz w:val="28"/>
          <w:szCs w:val="28"/>
          <w:u w:color="000000"/>
          <w:lang w:bidi="hi-IN"/>
        </w:rPr>
        <w:t xml:space="preserve">10.1.1. Для систематизации уборки территории сельского поселения решением совета депутатов </w:t>
      </w:r>
      <w:proofErr w:type="spellStart"/>
      <w:r>
        <w:rPr>
          <w:rFonts w:ascii="Times New Roman" w:eastAsia="Arial" w:hAnsi="Times New Roman" w:cs="Courier New"/>
          <w:kern w:val="2"/>
          <w:sz w:val="28"/>
          <w:szCs w:val="28"/>
          <w:u w:color="000000"/>
          <w:lang w:bidi="hi-IN"/>
        </w:rPr>
        <w:t>Кунашакского</w:t>
      </w:r>
      <w:proofErr w:type="spellEnd"/>
      <w:r>
        <w:rPr>
          <w:rFonts w:ascii="Times New Roman" w:eastAsia="Arial" w:hAnsi="Times New Roman" w:cs="Courier New"/>
          <w:kern w:val="2"/>
          <w:sz w:val="28"/>
          <w:szCs w:val="28"/>
          <w:u w:color="000000"/>
          <w:lang w:bidi="hi-IN"/>
        </w:rPr>
        <w:t xml:space="preserve"> сельского поселения </w:t>
      </w:r>
      <w:proofErr w:type="spellStart"/>
      <w:r>
        <w:rPr>
          <w:rFonts w:ascii="Times New Roman" w:eastAsia="Arial" w:hAnsi="Times New Roman" w:cs="Courier New"/>
          <w:kern w:val="2"/>
          <w:sz w:val="28"/>
          <w:szCs w:val="28"/>
          <w:u w:color="000000"/>
          <w:lang w:bidi="hi-IN"/>
        </w:rPr>
        <w:t>Кунашакского</w:t>
      </w:r>
      <w:proofErr w:type="spellEnd"/>
      <w:r>
        <w:rPr>
          <w:rFonts w:ascii="Times New Roman" w:eastAsia="Arial" w:hAnsi="Times New Roman" w:cs="Courier New"/>
          <w:kern w:val="2"/>
          <w:sz w:val="28"/>
          <w:szCs w:val="28"/>
          <w:u w:color="000000"/>
          <w:lang w:bidi="hi-IN"/>
        </w:rPr>
        <w:t xml:space="preserve"> муниципальн6ого  района Челябинской области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6A2D56" w:rsidRDefault="006A2D56" w:rsidP="006A2D56">
      <w:pPr>
        <w:pStyle w:val="ConsPlusNormal"/>
        <w:widowControl/>
        <w:ind w:firstLine="540"/>
        <w:jc w:val="both"/>
        <w:rPr>
          <w:rFonts w:ascii="Times New Roman" w:eastAsia="Arial" w:hAnsi="Times New Roman" w:cs="Courier New"/>
          <w:kern w:val="2"/>
          <w:sz w:val="28"/>
          <w:szCs w:val="28"/>
          <w:u w:color="000000"/>
          <w:lang w:bidi="hi-IN"/>
        </w:rPr>
      </w:pPr>
      <w:r>
        <w:rPr>
          <w:rFonts w:ascii="Times New Roman" w:eastAsia="Arial" w:hAnsi="Times New Roman" w:cs="Courier New"/>
          <w:kern w:val="2"/>
          <w:sz w:val="28"/>
          <w:szCs w:val="28"/>
          <w:u w:color="000000"/>
          <w:lang w:bidi="hi-IN"/>
        </w:rPr>
        <w:t>10.1.2. Утвержденная карта размещается в открытом доступе на официальном сайте администрации сельского поселения,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Courier New"/>
          <w:kern w:val="2"/>
          <w:sz w:val="28"/>
          <w:szCs w:val="28"/>
          <w:u w:color="000000"/>
          <w:lang w:bidi="hi-IN"/>
        </w:rPr>
        <w:t>10.1.3.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ответственными за уборку этой территории.</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10.1.4. Физические и юридические лица, независимо от их организационно-правовых форм, обязаны обеспечивать своевременную и </w:t>
      </w:r>
      <w:r>
        <w:rPr>
          <w:rFonts w:ascii="Times New Roman" w:hAnsi="Times New Roman" w:cs="Times New Roman"/>
          <w:sz w:val="28"/>
          <w:szCs w:val="28"/>
        </w:rPr>
        <w:lastRenderedPageBreak/>
        <w:t>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6A2D56" w:rsidRDefault="006A2D56" w:rsidP="006A2D56">
      <w:pPr>
        <w:pStyle w:val="ConsPlusNormal"/>
        <w:widowControl/>
        <w:ind w:firstLine="567"/>
        <w:jc w:val="both"/>
        <w:rPr>
          <w:rFonts w:ascii="Times New Roman" w:hAnsi="Times New Roman"/>
          <w:sz w:val="28"/>
          <w:szCs w:val="28"/>
        </w:rPr>
      </w:pPr>
      <w:r>
        <w:rPr>
          <w:rFonts w:ascii="Times New Roman" w:hAnsi="Times New Roman" w:cs="Times New Roman"/>
          <w:sz w:val="28"/>
          <w:szCs w:val="28"/>
        </w:rPr>
        <w:t>Организация уборки иных территорий осуществляется администрацией в пределах средств, предусмотренных на эти цели в бюджете сельского поселения.</w:t>
      </w:r>
    </w:p>
    <w:p w:rsidR="006A2D56" w:rsidRDefault="006A2D56" w:rsidP="006A2D56">
      <w:pPr>
        <w:ind w:firstLine="567"/>
        <w:jc w:val="both"/>
        <w:rPr>
          <w:rFonts w:ascii="Times New Roman" w:hAnsi="Times New Roman" w:cs="Times New Roman"/>
          <w:sz w:val="28"/>
          <w:szCs w:val="28"/>
        </w:rPr>
      </w:pPr>
      <w:r>
        <w:rPr>
          <w:rFonts w:ascii="Times New Roman" w:hAnsi="Times New Roman"/>
          <w:sz w:val="28"/>
          <w:szCs w:val="28"/>
        </w:rPr>
        <w:t xml:space="preserve">10.1.4. Руководители предприятий, организаций организуют уборку, </w:t>
      </w:r>
      <w:r>
        <w:rPr>
          <w:rFonts w:ascii="Times New Roman" w:hAnsi="Times New Roman"/>
          <w:vanish/>
          <w:sz w:val="28"/>
          <w:szCs w:val="28"/>
        </w:rPr>
        <w:br/>
      </w:r>
      <w:r>
        <w:rPr>
          <w:rFonts w:ascii="Times New Roman" w:hAnsi="Times New Roman"/>
          <w:sz w:val="28"/>
          <w:szCs w:val="28"/>
        </w:rPr>
        <w:t xml:space="preserve">надлежащее содержание прилегающей территории и несут за ее </w:t>
      </w:r>
      <w:r>
        <w:rPr>
          <w:rFonts w:ascii="Times New Roman" w:hAnsi="Times New Roman"/>
          <w:vanish/>
          <w:sz w:val="28"/>
          <w:szCs w:val="28"/>
        </w:rPr>
        <w:br/>
      </w:r>
      <w:r>
        <w:rPr>
          <w:rFonts w:ascii="Times New Roman" w:hAnsi="Times New Roman"/>
          <w:sz w:val="28"/>
          <w:szCs w:val="28"/>
        </w:rPr>
        <w:t xml:space="preserve">состояние персональную ответственность. </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10.1.5. На территории села запрещается накапливать и размещать отходы производства и потребления в несанкционированных местах.</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Pr>
          <w:rStyle w:val="a8"/>
          <w:rFonts w:ascii="Times New Roman" w:hAnsi="Times New Roman" w:cs="Times New Roman"/>
          <w:sz w:val="28"/>
          <w:szCs w:val="28"/>
        </w:rPr>
        <w:t>пунктами 10.1.1 и 10.1</w:t>
      </w:r>
      <w:r>
        <w:rPr>
          <w:rFonts w:ascii="Times New Roman" w:hAnsi="Times New Roman" w:cs="Times New Roman"/>
          <w:sz w:val="28"/>
          <w:szCs w:val="28"/>
        </w:rPr>
        <w:t>.4. настоящих Правил.</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10.1.5.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r>
        <w:rPr>
          <w:rStyle w:val="a8"/>
          <w:rFonts w:ascii="Times New Roman" w:hAnsi="Times New Roman" w:cs="Times New Roman"/>
          <w:sz w:val="28"/>
          <w:szCs w:val="28"/>
        </w:rPr>
        <w:t>пунктами 10.1.1 и 10.1</w:t>
      </w:r>
      <w:r>
        <w:rPr>
          <w:rFonts w:ascii="Times New Roman" w:hAnsi="Times New Roman" w:cs="Times New Roman"/>
          <w:sz w:val="28"/>
          <w:szCs w:val="28"/>
        </w:rPr>
        <w:t>.4. настоящих Правил.</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10.1.6. При уборке в ночное время следует принимать меры, предупреждающие шум.</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Складирование нечистот на проезжую часть улиц, тротуары и газоны запрещено.</w:t>
      </w:r>
    </w:p>
    <w:p w:rsidR="006A2D56" w:rsidRDefault="006A2D56" w:rsidP="006A2D56">
      <w:pPr>
        <w:pStyle w:val="ConsPlusNormal"/>
        <w:widowControl/>
        <w:ind w:firstLine="567"/>
        <w:jc w:val="both"/>
        <w:rPr>
          <w:rFonts w:ascii="Times New Roman" w:hAnsi="Times New Roman"/>
          <w:sz w:val="28"/>
          <w:szCs w:val="28"/>
        </w:rPr>
      </w:pPr>
      <w:r>
        <w:rPr>
          <w:rFonts w:ascii="Times New Roman" w:hAnsi="Times New Roman" w:cs="Times New Roman"/>
          <w:sz w:val="28"/>
          <w:szCs w:val="28"/>
        </w:rPr>
        <w:lastRenderedPageBreak/>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10.1.10. Строительные площадки должны быть ограждены. Конструкция </w:t>
      </w:r>
      <w:r>
        <w:rPr>
          <w:rFonts w:ascii="Times New Roman" w:hAnsi="Times New Roman"/>
          <w:vanish/>
          <w:sz w:val="28"/>
          <w:szCs w:val="28"/>
        </w:rPr>
        <w:br/>
      </w:r>
      <w:r>
        <w:rPr>
          <w:rFonts w:ascii="Times New Roman" w:hAnsi="Times New Roman"/>
          <w:sz w:val="28"/>
          <w:szCs w:val="28"/>
        </w:rPr>
        <w:t xml:space="preserve">ограждения должна удовлетворять следующим требованиям: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высота ограждения должна быть не менее 1,6 метра;</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 ограждения, примыкающие к местам массового прохода людей, должны </w:t>
      </w:r>
      <w:r>
        <w:rPr>
          <w:rFonts w:ascii="Times New Roman" w:hAnsi="Times New Roman"/>
          <w:vanish/>
          <w:sz w:val="28"/>
          <w:szCs w:val="28"/>
        </w:rPr>
        <w:br/>
      </w:r>
      <w:r>
        <w:rPr>
          <w:rFonts w:ascii="Times New Roman" w:hAnsi="Times New Roman"/>
          <w:sz w:val="28"/>
          <w:szCs w:val="28"/>
        </w:rPr>
        <w:t xml:space="preserve">иметь высоту не менее 2 метров и быть оборудованы сплошным защитным </w:t>
      </w:r>
      <w:r>
        <w:rPr>
          <w:rFonts w:ascii="Times New Roman" w:hAnsi="Times New Roman"/>
          <w:vanish/>
          <w:sz w:val="28"/>
          <w:szCs w:val="28"/>
        </w:rPr>
        <w:br/>
      </w:r>
      <w:r>
        <w:rPr>
          <w:rFonts w:ascii="Times New Roman" w:hAnsi="Times New Roman"/>
          <w:sz w:val="28"/>
          <w:szCs w:val="28"/>
        </w:rPr>
        <w:t xml:space="preserve">козырьком, а вдоль забора должен быть построен настил шириной не менее 1,5 </w:t>
      </w:r>
      <w:r>
        <w:rPr>
          <w:rFonts w:ascii="Times New Roman" w:hAnsi="Times New Roman"/>
          <w:vanish/>
          <w:sz w:val="28"/>
          <w:szCs w:val="28"/>
        </w:rPr>
        <w:br/>
      </w:r>
      <w:r>
        <w:rPr>
          <w:rFonts w:ascii="Times New Roman" w:hAnsi="Times New Roman"/>
          <w:sz w:val="28"/>
          <w:szCs w:val="28"/>
        </w:rPr>
        <w:t xml:space="preserve">метра;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козырек должен выдерживать действие снеговой нагрузки, а также </w:t>
      </w:r>
      <w:r>
        <w:rPr>
          <w:rFonts w:ascii="Times New Roman" w:hAnsi="Times New Roman"/>
          <w:vanish/>
          <w:sz w:val="28"/>
          <w:szCs w:val="28"/>
        </w:rPr>
        <w:br/>
      </w:r>
      <w:r>
        <w:rPr>
          <w:rFonts w:ascii="Times New Roman" w:hAnsi="Times New Roman"/>
          <w:sz w:val="28"/>
          <w:szCs w:val="28"/>
        </w:rPr>
        <w:t xml:space="preserve">нагрузки от падения одиночных мелких предметов;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ограждения не должны иметь проемов, кроме ворот и калиток, </w:t>
      </w:r>
      <w:r>
        <w:rPr>
          <w:rFonts w:ascii="Times New Roman" w:hAnsi="Times New Roman"/>
          <w:vanish/>
          <w:sz w:val="28"/>
          <w:szCs w:val="28"/>
        </w:rPr>
        <w:br/>
      </w:r>
      <w:r>
        <w:rPr>
          <w:rFonts w:ascii="Times New Roman" w:hAnsi="Times New Roman"/>
          <w:sz w:val="28"/>
          <w:szCs w:val="28"/>
        </w:rPr>
        <w:t xml:space="preserve">контролируемых в течение рабочего времени и запираемых после его </w:t>
      </w:r>
      <w:r>
        <w:rPr>
          <w:rFonts w:ascii="Times New Roman" w:hAnsi="Times New Roman"/>
          <w:vanish/>
          <w:sz w:val="28"/>
          <w:szCs w:val="28"/>
        </w:rPr>
        <w:br/>
      </w:r>
      <w:r>
        <w:rPr>
          <w:rFonts w:ascii="Times New Roman" w:hAnsi="Times New Roman"/>
          <w:sz w:val="28"/>
          <w:szCs w:val="28"/>
        </w:rPr>
        <w:t xml:space="preserve">окончания.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Ограждения могут выполняться из железобетонных панелей заводского </w:t>
      </w:r>
      <w:r>
        <w:rPr>
          <w:rFonts w:ascii="Times New Roman" w:hAnsi="Times New Roman"/>
          <w:vanish/>
          <w:sz w:val="28"/>
          <w:szCs w:val="28"/>
        </w:rPr>
        <w:br/>
      </w:r>
      <w:r>
        <w:rPr>
          <w:rFonts w:ascii="Times New Roman" w:hAnsi="Times New Roman"/>
          <w:sz w:val="28"/>
          <w:szCs w:val="28"/>
        </w:rPr>
        <w:t xml:space="preserve">изготовления, плоских асбоцементных листов, металлических листов, досок, </w:t>
      </w:r>
      <w:r>
        <w:rPr>
          <w:rFonts w:ascii="Times New Roman" w:hAnsi="Times New Roman"/>
          <w:vanish/>
          <w:sz w:val="28"/>
          <w:szCs w:val="28"/>
        </w:rPr>
        <w:br/>
      </w:r>
      <w:r>
        <w:rPr>
          <w:rFonts w:ascii="Times New Roman" w:hAnsi="Times New Roman"/>
          <w:sz w:val="28"/>
          <w:szCs w:val="28"/>
        </w:rPr>
        <w:t>металлической сетки.</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Ограждения, выполненные из металлических листов и досок, должны быть </w:t>
      </w:r>
      <w:r>
        <w:rPr>
          <w:rFonts w:ascii="Times New Roman" w:hAnsi="Times New Roman"/>
          <w:vanish/>
          <w:sz w:val="28"/>
          <w:szCs w:val="28"/>
        </w:rPr>
        <w:br/>
      </w:r>
      <w:r>
        <w:rPr>
          <w:rFonts w:ascii="Times New Roman" w:hAnsi="Times New Roman"/>
          <w:sz w:val="28"/>
          <w:szCs w:val="28"/>
        </w:rPr>
        <w:t xml:space="preserve">окрашены. Отступления от требований по конструкции и окраске ограждений </w:t>
      </w:r>
      <w:r>
        <w:rPr>
          <w:rFonts w:ascii="Times New Roman" w:hAnsi="Times New Roman"/>
          <w:vanish/>
          <w:sz w:val="28"/>
          <w:szCs w:val="28"/>
        </w:rPr>
        <w:br/>
      </w:r>
      <w:r>
        <w:rPr>
          <w:rFonts w:ascii="Times New Roman" w:hAnsi="Times New Roman"/>
          <w:sz w:val="28"/>
          <w:szCs w:val="28"/>
        </w:rPr>
        <w:t xml:space="preserve">допускаются только при наличии их согласования с начальником отдела - главным архитектором отдела архитектуры и градостроительства </w:t>
      </w:r>
      <w:r>
        <w:rPr>
          <w:rFonts w:ascii="Times New Roman" w:hAnsi="Times New Roman"/>
          <w:vanish/>
          <w:sz w:val="28"/>
          <w:szCs w:val="28"/>
        </w:rPr>
        <w:br/>
      </w:r>
      <w:r>
        <w:rPr>
          <w:rFonts w:ascii="Times New Roman" w:hAnsi="Times New Roman"/>
          <w:sz w:val="28"/>
          <w:szCs w:val="28"/>
        </w:rPr>
        <w:t xml:space="preserve">администрации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муниципального  района.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10.1.11. Строительные площадки, объекты производства строительных </w:t>
      </w:r>
      <w:r>
        <w:rPr>
          <w:rFonts w:ascii="Times New Roman" w:hAnsi="Times New Roman"/>
          <w:vanish/>
          <w:sz w:val="28"/>
          <w:szCs w:val="28"/>
        </w:rPr>
        <w:br/>
      </w:r>
      <w:r>
        <w:rPr>
          <w:rFonts w:ascii="Times New Roman" w:hAnsi="Times New Roman"/>
          <w:sz w:val="28"/>
          <w:szCs w:val="28"/>
        </w:rPr>
        <w:t xml:space="preserve">материалов в обязательном порядке должны оборудоваться пунктами очистки </w:t>
      </w:r>
      <w:r>
        <w:rPr>
          <w:rFonts w:ascii="Times New Roman" w:hAnsi="Times New Roman"/>
          <w:vanish/>
          <w:sz w:val="28"/>
          <w:szCs w:val="28"/>
        </w:rPr>
        <w:br/>
      </w:r>
      <w:r>
        <w:rPr>
          <w:rFonts w:ascii="Times New Roman" w:hAnsi="Times New Roman"/>
          <w:sz w:val="28"/>
          <w:szCs w:val="28"/>
        </w:rPr>
        <w:t xml:space="preserve">(мойки) колес автотранспорта.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10.1.12. Уборка строительных площадок и прилегающих к ним территорий </w:t>
      </w:r>
      <w:r>
        <w:rPr>
          <w:rFonts w:ascii="Times New Roman" w:hAnsi="Times New Roman"/>
          <w:vanish/>
          <w:sz w:val="28"/>
          <w:szCs w:val="28"/>
        </w:rPr>
        <w:br/>
      </w:r>
      <w:r>
        <w:rPr>
          <w:rFonts w:ascii="Times New Roman" w:hAnsi="Times New Roman"/>
          <w:sz w:val="28"/>
          <w:szCs w:val="28"/>
        </w:rPr>
        <w:t xml:space="preserve">производится силами строительных организаций от начала строительства до </w:t>
      </w:r>
      <w:r>
        <w:rPr>
          <w:rFonts w:ascii="Times New Roman" w:hAnsi="Times New Roman"/>
          <w:vanish/>
          <w:sz w:val="28"/>
          <w:szCs w:val="28"/>
        </w:rPr>
        <w:br/>
      </w:r>
      <w:r>
        <w:rPr>
          <w:rFonts w:ascii="Times New Roman" w:hAnsi="Times New Roman"/>
          <w:sz w:val="28"/>
          <w:szCs w:val="28"/>
        </w:rPr>
        <w:t>сдачи объектов в эксплуатацию. По окончании строительных, ремонтно</w:t>
      </w:r>
      <w:r>
        <w:rPr>
          <w:rFonts w:ascii="Times New Roman" w:hAnsi="Times New Roman"/>
          <w:vanish/>
          <w:sz w:val="28"/>
          <w:szCs w:val="28"/>
        </w:rPr>
        <w:t>-</w:t>
      </w:r>
      <w:r>
        <w:rPr>
          <w:rFonts w:ascii="Times New Roman" w:hAnsi="Times New Roman"/>
          <w:vanish/>
          <w:sz w:val="28"/>
          <w:szCs w:val="28"/>
        </w:rPr>
        <w:br/>
      </w:r>
      <w:r>
        <w:rPr>
          <w:rFonts w:ascii="Times New Roman" w:hAnsi="Times New Roman"/>
          <w:sz w:val="28"/>
          <w:szCs w:val="28"/>
        </w:rPr>
        <w:t xml:space="preserve">строительных и восстановительных работ все остатки строительных </w:t>
      </w:r>
      <w:r>
        <w:rPr>
          <w:rFonts w:ascii="Times New Roman" w:hAnsi="Times New Roman"/>
          <w:vanish/>
          <w:sz w:val="28"/>
          <w:szCs w:val="28"/>
        </w:rPr>
        <w:br/>
      </w:r>
      <w:r>
        <w:rPr>
          <w:rFonts w:ascii="Times New Roman" w:hAnsi="Times New Roman"/>
          <w:sz w:val="28"/>
          <w:szCs w:val="28"/>
        </w:rPr>
        <w:t xml:space="preserve">материалов, грунт и строительный мусор должны быть убраны в однодневный </w:t>
      </w:r>
      <w:r>
        <w:rPr>
          <w:rFonts w:ascii="Times New Roman" w:hAnsi="Times New Roman"/>
          <w:vanish/>
          <w:sz w:val="28"/>
          <w:szCs w:val="28"/>
        </w:rPr>
        <w:br/>
      </w:r>
      <w:r>
        <w:rPr>
          <w:rFonts w:ascii="Times New Roman" w:hAnsi="Times New Roman"/>
          <w:sz w:val="28"/>
          <w:szCs w:val="28"/>
        </w:rPr>
        <w:t xml:space="preserve">срок, а территория, прилегающая к строительным площадкам, должна быть </w:t>
      </w:r>
      <w:r>
        <w:rPr>
          <w:rFonts w:ascii="Times New Roman" w:hAnsi="Times New Roman"/>
          <w:vanish/>
          <w:sz w:val="28"/>
          <w:szCs w:val="28"/>
        </w:rPr>
        <w:br/>
      </w:r>
      <w:r>
        <w:rPr>
          <w:rFonts w:ascii="Times New Roman" w:hAnsi="Times New Roman"/>
          <w:sz w:val="28"/>
          <w:szCs w:val="28"/>
        </w:rPr>
        <w:t xml:space="preserve">приведена в должный порядок.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10.1.13.  Для складирования мусора и отходов строительного производства на </w:t>
      </w:r>
      <w:r>
        <w:rPr>
          <w:rFonts w:ascii="Times New Roman" w:hAnsi="Times New Roman"/>
          <w:vanish/>
          <w:sz w:val="28"/>
          <w:szCs w:val="28"/>
        </w:rPr>
        <w:br/>
      </w:r>
      <w:r>
        <w:rPr>
          <w:rFonts w:ascii="Times New Roman" w:hAnsi="Times New Roman"/>
          <w:sz w:val="28"/>
          <w:szCs w:val="28"/>
        </w:rPr>
        <w:t xml:space="preserve">строительной площадке, в соответствии с проектом </w:t>
      </w:r>
      <w:r>
        <w:rPr>
          <w:rFonts w:ascii="Times New Roman" w:hAnsi="Times New Roman"/>
          <w:sz w:val="28"/>
          <w:szCs w:val="28"/>
        </w:rPr>
        <w:lastRenderedPageBreak/>
        <w:t xml:space="preserve">организации строительства </w:t>
      </w:r>
      <w:r>
        <w:rPr>
          <w:rFonts w:ascii="Times New Roman" w:hAnsi="Times New Roman"/>
          <w:vanish/>
          <w:sz w:val="28"/>
          <w:szCs w:val="28"/>
        </w:rPr>
        <w:br/>
      </w:r>
      <w:r>
        <w:rPr>
          <w:rFonts w:ascii="Times New Roman" w:hAnsi="Times New Roman"/>
          <w:sz w:val="28"/>
          <w:szCs w:val="28"/>
        </w:rPr>
        <w:t xml:space="preserve">(ПОС), должны быть оборудованы специально отведенные места или </w:t>
      </w:r>
      <w:r>
        <w:rPr>
          <w:rFonts w:ascii="Times New Roman" w:hAnsi="Times New Roman"/>
          <w:vanish/>
          <w:sz w:val="28"/>
          <w:szCs w:val="28"/>
        </w:rPr>
        <w:br/>
      </w:r>
      <w:r>
        <w:rPr>
          <w:rFonts w:ascii="Times New Roman" w:hAnsi="Times New Roman"/>
          <w:sz w:val="28"/>
          <w:szCs w:val="28"/>
        </w:rPr>
        <w:t xml:space="preserve">установлен бункер-накопитель.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Вывоз растительного и иного грунта разрешается в места, согласованные  с администрацией.</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10.1.14. Ответственность за содержание строящегося объекта и прилегающей </w:t>
      </w:r>
      <w:r>
        <w:rPr>
          <w:rFonts w:ascii="Times New Roman" w:hAnsi="Times New Roman"/>
          <w:vanish/>
          <w:sz w:val="28"/>
          <w:szCs w:val="28"/>
        </w:rPr>
        <w:br/>
      </w:r>
      <w:r>
        <w:rPr>
          <w:rFonts w:ascii="Times New Roman" w:hAnsi="Times New Roman"/>
          <w:sz w:val="28"/>
          <w:szCs w:val="28"/>
        </w:rPr>
        <w:t xml:space="preserve">к нему территории возлагается на генерального подрядчика, а </w:t>
      </w:r>
      <w:r>
        <w:rPr>
          <w:rFonts w:ascii="Times New Roman" w:hAnsi="Times New Roman"/>
          <w:vanish/>
          <w:sz w:val="28"/>
          <w:szCs w:val="28"/>
        </w:rPr>
        <w:br/>
      </w:r>
      <w:r>
        <w:rPr>
          <w:rFonts w:ascii="Times New Roman" w:hAnsi="Times New Roman"/>
          <w:sz w:val="28"/>
          <w:szCs w:val="28"/>
        </w:rPr>
        <w:t xml:space="preserve">законсервированного объекта строительства (долгостроя) и прилегающей к </w:t>
      </w:r>
      <w:r>
        <w:rPr>
          <w:rFonts w:ascii="Times New Roman" w:hAnsi="Times New Roman"/>
          <w:vanish/>
          <w:sz w:val="28"/>
          <w:szCs w:val="28"/>
        </w:rPr>
        <w:br/>
      </w:r>
      <w:r>
        <w:rPr>
          <w:rFonts w:ascii="Times New Roman" w:hAnsi="Times New Roman"/>
          <w:sz w:val="28"/>
          <w:szCs w:val="28"/>
        </w:rPr>
        <w:t xml:space="preserve">нему территории — на заказчика-застройщика. </w:t>
      </w:r>
    </w:p>
    <w:p w:rsidR="006A2D56" w:rsidRDefault="006A2D56" w:rsidP="006A2D56">
      <w:pPr>
        <w:ind w:firstLine="567"/>
        <w:jc w:val="both"/>
        <w:rPr>
          <w:rFonts w:ascii="Times New Roman" w:hAnsi="Times New Roman"/>
          <w:sz w:val="28"/>
          <w:szCs w:val="28"/>
        </w:rPr>
      </w:pPr>
      <w:r>
        <w:rPr>
          <w:rFonts w:ascii="Times New Roman" w:hAnsi="Times New Roman"/>
          <w:sz w:val="28"/>
          <w:szCs w:val="28"/>
        </w:rPr>
        <w:t xml:space="preserve">10.1.15.  Металлические опоры, кронштейны, дорожные знаки, ограждения, </w:t>
      </w:r>
      <w:r>
        <w:rPr>
          <w:rFonts w:ascii="Times New Roman" w:hAnsi="Times New Roman"/>
          <w:vanish/>
          <w:sz w:val="28"/>
          <w:szCs w:val="28"/>
        </w:rPr>
        <w:br/>
      </w:r>
      <w:r>
        <w:rPr>
          <w:rFonts w:ascii="Times New Roman" w:hAnsi="Times New Roman"/>
          <w:sz w:val="28"/>
          <w:szCs w:val="28"/>
        </w:rPr>
        <w:t xml:space="preserve">ворота, заборы и элементы устройств жилых, общественных и промышленных </w:t>
      </w:r>
      <w:r>
        <w:rPr>
          <w:rFonts w:ascii="Times New Roman" w:hAnsi="Times New Roman"/>
          <w:vanish/>
          <w:sz w:val="28"/>
          <w:szCs w:val="28"/>
        </w:rPr>
        <w:br/>
      </w:r>
      <w:r>
        <w:rPr>
          <w:rFonts w:ascii="Times New Roman" w:hAnsi="Times New Roman"/>
          <w:sz w:val="28"/>
          <w:szCs w:val="28"/>
        </w:rPr>
        <w:t xml:space="preserve">зданий должны содержаться в чистоте, не иметь очагов коррозии и </w:t>
      </w:r>
      <w:r>
        <w:rPr>
          <w:rFonts w:ascii="Times New Roman" w:hAnsi="Times New Roman"/>
          <w:vanish/>
          <w:sz w:val="28"/>
          <w:szCs w:val="28"/>
        </w:rPr>
        <w:br/>
      </w:r>
      <w:r>
        <w:rPr>
          <w:rFonts w:ascii="Times New Roman" w:hAnsi="Times New Roman"/>
          <w:sz w:val="28"/>
          <w:szCs w:val="28"/>
        </w:rPr>
        <w:t xml:space="preserve">окрашиваться балансодержателями не </w:t>
      </w:r>
      <w:r>
        <w:rPr>
          <w:rFonts w:ascii="Times New Roman" w:hAnsi="Times New Roman"/>
          <w:vanish/>
          <w:sz w:val="28"/>
          <w:szCs w:val="28"/>
        </w:rPr>
        <w:br/>
      </w:r>
      <w:r>
        <w:rPr>
          <w:rFonts w:ascii="Times New Roman" w:hAnsi="Times New Roman"/>
          <w:sz w:val="28"/>
          <w:szCs w:val="28"/>
        </w:rPr>
        <w:t xml:space="preserve">реже одного раза в год. </w:t>
      </w:r>
      <w:r>
        <w:rPr>
          <w:rFonts w:ascii="Times New Roman" w:hAnsi="Times New Roman"/>
          <w:b/>
          <w:sz w:val="28"/>
          <w:szCs w:val="28"/>
        </w:rPr>
        <w:t xml:space="preserve"> </w:t>
      </w:r>
    </w:p>
    <w:p w:rsidR="006A2D56" w:rsidRDefault="006A2D56" w:rsidP="006A2D56">
      <w:pPr>
        <w:ind w:firstLine="567"/>
        <w:jc w:val="both"/>
        <w:rPr>
          <w:rFonts w:ascii="Times New Roman" w:hAnsi="Times New Roman" w:cs="Times New Roman"/>
          <w:b/>
          <w:sz w:val="28"/>
          <w:szCs w:val="28"/>
        </w:rPr>
      </w:pPr>
      <w:r>
        <w:rPr>
          <w:rFonts w:ascii="Times New Roman" w:hAnsi="Times New Roman"/>
          <w:sz w:val="28"/>
          <w:szCs w:val="28"/>
        </w:rPr>
        <w:t>10.1.16. Вышедшие из строя люминесцентные и газоразрядные лампы, содержащие ртуть, сдаются в порядке, утвержденном администрацией.</w:t>
      </w:r>
    </w:p>
    <w:p w:rsidR="006A2D56" w:rsidRDefault="006A2D56" w:rsidP="006A2D56">
      <w:pPr>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10.1.17. Не допускается касание ветвями деревьев </w:t>
      </w:r>
      <w:proofErr w:type="spellStart"/>
      <w:r>
        <w:rPr>
          <w:rFonts w:ascii="Times New Roman" w:hAnsi="Times New Roman" w:cs="Times New Roman"/>
          <w:sz w:val="28"/>
          <w:szCs w:val="28"/>
        </w:rPr>
        <w:t>токонесущих</w:t>
      </w:r>
      <w:proofErr w:type="spellEnd"/>
      <w:r>
        <w:rPr>
          <w:rFonts w:ascii="Times New Roman" w:hAnsi="Times New Roman" w:cs="Times New Roman"/>
          <w:sz w:val="28"/>
          <w:szCs w:val="28"/>
        </w:rPr>
        <w:t xml:space="preserve"> проводов, </w:t>
      </w:r>
      <w:r>
        <w:rPr>
          <w:rFonts w:ascii="Times New Roman" w:hAnsi="Times New Roman" w:cs="Times New Roman"/>
          <w:vanish/>
          <w:sz w:val="28"/>
          <w:szCs w:val="28"/>
        </w:rPr>
        <w:br/>
      </w:r>
      <w:r>
        <w:rPr>
          <w:rFonts w:ascii="Times New Roman" w:hAnsi="Times New Roman" w:cs="Times New Roman"/>
          <w:sz w:val="28"/>
          <w:szCs w:val="28"/>
        </w:rPr>
        <w:t xml:space="preserve">закрытие ими номерных знаков домов и указателей улиц, дорожно-сигнальных </w:t>
      </w:r>
      <w:r>
        <w:rPr>
          <w:rFonts w:ascii="Times New Roman" w:hAnsi="Times New Roman" w:cs="Times New Roman"/>
          <w:vanish/>
          <w:sz w:val="28"/>
          <w:szCs w:val="28"/>
        </w:rPr>
        <w:br/>
      </w:r>
      <w:r>
        <w:rPr>
          <w:rFonts w:ascii="Times New Roman" w:hAnsi="Times New Roman" w:cs="Times New Roman"/>
          <w:sz w:val="28"/>
          <w:szCs w:val="28"/>
        </w:rPr>
        <w:t xml:space="preserve">знаков и светофоров. Своевременную обрезку ветвей деревьев в охранной зоне </w:t>
      </w:r>
      <w:r>
        <w:rPr>
          <w:rFonts w:ascii="Times New Roman" w:hAnsi="Times New Roman" w:cs="Times New Roman"/>
          <w:vanish/>
          <w:sz w:val="28"/>
          <w:szCs w:val="28"/>
        </w:rPr>
        <w:br/>
      </w:r>
      <w:r>
        <w:rPr>
          <w:rFonts w:ascii="Times New Roman" w:hAnsi="Times New Roman" w:cs="Times New Roman"/>
          <w:sz w:val="28"/>
          <w:szCs w:val="28"/>
        </w:rPr>
        <w:t xml:space="preserve">(в радиусе одного метра), а также их вывоз обеспечивают балансодержатели </w:t>
      </w:r>
      <w:r>
        <w:rPr>
          <w:rFonts w:ascii="Times New Roman" w:hAnsi="Times New Roman" w:cs="Times New Roman"/>
          <w:vanish/>
          <w:sz w:val="28"/>
          <w:szCs w:val="28"/>
        </w:rPr>
        <w:br/>
      </w:r>
      <w:r>
        <w:rPr>
          <w:rFonts w:ascii="Times New Roman" w:hAnsi="Times New Roman" w:cs="Times New Roman"/>
          <w:sz w:val="28"/>
          <w:szCs w:val="28"/>
        </w:rPr>
        <w:t xml:space="preserve">линий электропередачи.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10.2. Обеспечение уборки территории в весенне-летний период</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период весенне-летней уборки может быть изменен.</w:t>
      </w:r>
    </w:p>
    <w:p w:rsidR="006A2D56" w:rsidRDefault="006A2D56" w:rsidP="006A2D56">
      <w:pPr>
        <w:pStyle w:val="ConsPlusNormal"/>
        <w:widowControl/>
        <w:ind w:firstLine="540"/>
        <w:jc w:val="both"/>
        <w:rPr>
          <w:rFonts w:ascii="Times New Roman" w:eastAsia="Arial" w:hAnsi="Times New Roman" w:cs="Times New Roman"/>
          <w:kern w:val="2"/>
          <w:sz w:val="28"/>
          <w:szCs w:val="24"/>
          <w:u w:color="000000"/>
          <w:lang w:bidi="hi-IN"/>
        </w:rPr>
      </w:pPr>
      <w:r>
        <w:rPr>
          <w:rFonts w:ascii="Times New Roman" w:eastAsia="Arial" w:hAnsi="Times New Roman" w:cs="Times New Roman"/>
          <w:kern w:val="2"/>
          <w:sz w:val="28"/>
          <w:szCs w:val="28"/>
          <w:u w:color="000000"/>
          <w:lang w:bidi="hi-IN"/>
        </w:rPr>
        <w:t>10.2.2. Проезжая часть должна быть полностью очищена от всякого вида</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загрязнений. Осевые, резервные полосы, обозначенные линиями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регулирования, должны быть постоянно очищены от песка и различного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мелкого мусора. Обочины дорог должны быть очищены от крупногабаритного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и другого мусора. </w:t>
      </w:r>
    </w:p>
    <w:p w:rsidR="006A2D56" w:rsidRDefault="006A2D56" w:rsidP="006A2D56">
      <w:pPr>
        <w:pStyle w:val="ConsPlusNormal"/>
        <w:widowControl/>
        <w:ind w:firstLine="540"/>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4"/>
          <w:u w:color="000000"/>
          <w:lang w:bidi="hi-IN"/>
        </w:rPr>
        <w:t xml:space="preserve">10.2.3. Тротуары и прилегающая к ним территория должны быть полностью очищены от </w:t>
      </w:r>
      <w:proofErr w:type="spellStart"/>
      <w:r>
        <w:rPr>
          <w:rFonts w:ascii="Times New Roman" w:eastAsia="Arial" w:hAnsi="Times New Roman" w:cs="Times New Roman"/>
          <w:kern w:val="2"/>
          <w:sz w:val="28"/>
          <w:szCs w:val="24"/>
          <w:u w:color="000000"/>
          <w:lang w:bidi="hi-IN"/>
        </w:rPr>
        <w:t>грунтовопесчаных</w:t>
      </w:r>
      <w:proofErr w:type="spellEnd"/>
      <w:r>
        <w:rPr>
          <w:rFonts w:ascii="Times New Roman" w:eastAsia="Arial" w:hAnsi="Times New Roman" w:cs="Times New Roman"/>
          <w:kern w:val="2"/>
          <w:sz w:val="28"/>
          <w:szCs w:val="24"/>
          <w:u w:color="000000"/>
          <w:lang w:bidi="hi-IN"/>
        </w:rPr>
        <w:t xml:space="preserve"> наносов, различного мусора. Не допускается </w:t>
      </w:r>
      <w:r>
        <w:rPr>
          <w:rFonts w:ascii="Times New Roman" w:eastAsia="Arial" w:hAnsi="Times New Roman" w:cs="Times New Roman"/>
          <w:vanish/>
          <w:kern w:val="2"/>
          <w:sz w:val="28"/>
          <w:szCs w:val="24"/>
          <w:u w:color="000000"/>
          <w:lang w:bidi="hi-IN"/>
        </w:rPr>
        <w:br/>
      </w:r>
      <w:r>
        <w:rPr>
          <w:rFonts w:ascii="Times New Roman" w:eastAsia="Arial" w:hAnsi="Times New Roman" w:cs="Times New Roman"/>
          <w:kern w:val="2"/>
          <w:sz w:val="28"/>
          <w:szCs w:val="24"/>
          <w:u w:color="000000"/>
          <w:lang w:bidi="hi-IN"/>
        </w:rPr>
        <w:t xml:space="preserve">засорение улиц различным мусором.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10.2.4. Упавшие деревья должны быть немедленно удалены с проезжей части дорог, тротуаров, от электролиний, фасадов жилых и производственных зданий балансодержателями территорий.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10.2.5. Граждане, юридические лица и индивидуальные предприниматели помимо уборки осуществляют выкос сорной травы в </w:t>
      </w:r>
      <w:r>
        <w:rPr>
          <w:rFonts w:ascii="Times New Roman" w:eastAsia="Arial" w:hAnsi="Times New Roman" w:cs="Times New Roman"/>
          <w:kern w:val="2"/>
          <w:sz w:val="28"/>
          <w:szCs w:val="28"/>
          <w:u w:color="000000"/>
          <w:lang w:bidi="hi-IN"/>
        </w:rPr>
        <w:lastRenderedPageBreak/>
        <w:t xml:space="preserve">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периметру основной территории шириной до 15 метров. Границей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прилегающей территории со стороны дороги является обочина (для отдельных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объектов могут быть установлены иные размеры прилегающей территории).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 Обеспечение уборки территории в осенне-зимний период.</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6A2D56" w:rsidRDefault="006A2D56" w:rsidP="006A2D5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период осенне-зимней уборки может быть изменен.</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10.3.2. Разрешается укладка свежевыпавшего снега в валы, с последующей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обязательной вывозкой, на всех улицах, в скверах, на территориях дворов, с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обязательными разрывами на перекрестках, подъездов к административным и общественным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зданиям, выездов из дворов и т.д.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Запрещается загромождать проезды и проходы укладкой снега и льда.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10.3.3. Запрещается складирование снега на территории зеленых насаждений, если это наносит ущерб зеленым насаждениям.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10.3.5. Посыпку песком начинают немедленно с начала снегопада или появления гололеда.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10.3.6. В первую очередь при гололеде посыпают спуски, подъемы, перекрестки, места остановок  транспорта, пешеходные переходы.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10.3.7. Тротуары посыпаются сухим песком.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10.3.10. Вывоз снега производится только на специально отведенные места отвала.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10.3.12. При уборке улиц, проездов, площадей специализированными организациями лицам, ответственным за содержание соответствующих </w:t>
      </w:r>
      <w:r>
        <w:rPr>
          <w:rFonts w:ascii="Times New Roman" w:eastAsia="Arial" w:hAnsi="Times New Roman" w:cs="Times New Roman"/>
          <w:kern w:val="2"/>
          <w:sz w:val="28"/>
          <w:szCs w:val="28"/>
          <w:u w:color="000000"/>
          <w:lang w:bidi="hi-IN"/>
        </w:rPr>
        <w:lastRenderedPageBreak/>
        <w:t xml:space="preserve">территорий, необходимо обеспечивать после прохождения снегоочистительной техники уборку </w:t>
      </w:r>
      <w:proofErr w:type="spellStart"/>
      <w:r>
        <w:rPr>
          <w:rFonts w:ascii="Times New Roman" w:eastAsia="Arial" w:hAnsi="Times New Roman" w:cs="Times New Roman"/>
          <w:kern w:val="2"/>
          <w:sz w:val="28"/>
          <w:szCs w:val="28"/>
          <w:u w:color="000000"/>
          <w:lang w:bidi="hi-IN"/>
        </w:rPr>
        <w:t>прибордюрных</w:t>
      </w:r>
      <w:proofErr w:type="spellEnd"/>
      <w:r>
        <w:rPr>
          <w:rFonts w:ascii="Times New Roman" w:eastAsia="Arial" w:hAnsi="Times New Roman" w:cs="Times New Roman"/>
          <w:kern w:val="2"/>
          <w:sz w:val="28"/>
          <w:szCs w:val="28"/>
          <w:u w:color="000000"/>
          <w:lang w:bidi="hi-IN"/>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 Содержание элементов благоустройства.</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 Содержание зеленых насаждений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10.4.3.1. Текущее содержание скверов, парков, газонов и других объектов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зеленого хозяйства (за исключением находящихся на балансе предприятий и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ведомств, которые выполняют эти работы самостоятельно) обеспечивает </w:t>
      </w:r>
      <w:r>
        <w:rPr>
          <w:rFonts w:ascii="Times New Roman" w:eastAsia="Arial" w:hAnsi="Times New Roman" w:cs="Times New Roman"/>
          <w:vanish/>
          <w:kern w:val="2"/>
          <w:sz w:val="28"/>
          <w:szCs w:val="28"/>
          <w:u w:color="000000"/>
          <w:lang w:bidi="hi-IN"/>
        </w:rPr>
        <w:br/>
      </w:r>
      <w:r>
        <w:rPr>
          <w:rFonts w:ascii="Times New Roman" w:eastAsia="Arial" w:hAnsi="Times New Roman" w:cs="Times New Roman"/>
          <w:kern w:val="2"/>
          <w:sz w:val="28"/>
          <w:szCs w:val="28"/>
          <w:u w:color="000000"/>
          <w:lang w:bidi="hi-IN"/>
        </w:rPr>
        <w:t xml:space="preserve">администрация, в пределах средств, предусмотренных в бюджете </w:t>
      </w:r>
      <w:proofErr w:type="spellStart"/>
      <w:r>
        <w:rPr>
          <w:rFonts w:ascii="Times New Roman" w:eastAsia="Arial" w:hAnsi="Times New Roman" w:cs="Times New Roman"/>
          <w:kern w:val="2"/>
          <w:sz w:val="28"/>
          <w:szCs w:val="28"/>
          <w:u w:color="000000"/>
          <w:lang w:bidi="hi-IN"/>
        </w:rPr>
        <w:t>Кунашакского</w:t>
      </w:r>
      <w:proofErr w:type="spellEnd"/>
      <w:r>
        <w:rPr>
          <w:rFonts w:ascii="Times New Roman" w:eastAsia="Arial" w:hAnsi="Times New Roman" w:cs="Times New Roman"/>
          <w:kern w:val="2"/>
          <w:sz w:val="28"/>
          <w:szCs w:val="28"/>
          <w:u w:color="000000"/>
          <w:lang w:bidi="hi-IN"/>
        </w:rPr>
        <w:t xml:space="preserve"> сельского поселения </w:t>
      </w:r>
      <w:proofErr w:type="spellStart"/>
      <w:r>
        <w:rPr>
          <w:rFonts w:ascii="Times New Roman" w:eastAsia="Arial" w:hAnsi="Times New Roman" w:cs="Times New Roman"/>
          <w:kern w:val="2"/>
          <w:sz w:val="28"/>
          <w:szCs w:val="28"/>
          <w:u w:color="000000"/>
          <w:lang w:bidi="hi-IN"/>
        </w:rPr>
        <w:t>Кунашакского</w:t>
      </w:r>
      <w:proofErr w:type="spellEnd"/>
      <w:r>
        <w:rPr>
          <w:rFonts w:ascii="Times New Roman" w:eastAsia="Arial" w:hAnsi="Times New Roman" w:cs="Times New Roman"/>
          <w:kern w:val="2"/>
          <w:sz w:val="28"/>
          <w:szCs w:val="28"/>
          <w:u w:color="000000"/>
          <w:lang w:bidi="hi-IN"/>
        </w:rPr>
        <w:t xml:space="preserve"> муниципального района Челябинской области (далее – бюджет сельского </w:t>
      </w:r>
      <w:proofErr w:type="spellStart"/>
      <w:r>
        <w:rPr>
          <w:rFonts w:ascii="Times New Roman" w:eastAsia="Arial" w:hAnsi="Times New Roman" w:cs="Times New Roman"/>
          <w:kern w:val="2"/>
          <w:sz w:val="28"/>
          <w:szCs w:val="28"/>
          <w:u w:color="000000"/>
          <w:lang w:bidi="hi-IN"/>
        </w:rPr>
        <w:t>пселения</w:t>
      </w:r>
      <w:proofErr w:type="spellEnd"/>
      <w:r>
        <w:rPr>
          <w:rFonts w:ascii="Times New Roman" w:eastAsia="Arial" w:hAnsi="Times New Roman" w:cs="Times New Roman"/>
          <w:kern w:val="2"/>
          <w:sz w:val="28"/>
          <w:szCs w:val="28"/>
          <w:u w:color="000000"/>
          <w:lang w:bidi="hi-IN"/>
        </w:rPr>
        <w:t xml:space="preserve">) на эти цели. </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10.4.3.2. Все работы по текущему содержанию, капитальному ремонту зеленых насаждений на территориях предприятий, учреждений и организаций ведутся силами и средствами этих предприятий, учреждений и организаций.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10.4.3.3. Лицам, ответственным за содержание соответствующей территории, рекомендуется: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xml:space="preserve">- доводить до сведения администрации сельского поселения  </w:t>
      </w:r>
      <w:proofErr w:type="spellStart"/>
      <w:r>
        <w:rPr>
          <w:rFonts w:ascii="Times New Roman" w:eastAsia="Arial" w:hAnsi="Times New Roman" w:cs="Times New Roman"/>
          <w:kern w:val="2"/>
          <w:sz w:val="28"/>
          <w:szCs w:val="28"/>
          <w:u w:color="000000"/>
          <w:lang w:bidi="hi-IN"/>
        </w:rPr>
        <w:t>Кунашакского</w:t>
      </w:r>
      <w:proofErr w:type="spellEnd"/>
      <w:r>
        <w:rPr>
          <w:rFonts w:ascii="Times New Roman" w:eastAsia="Arial" w:hAnsi="Times New Roman" w:cs="Times New Roman"/>
          <w:kern w:val="2"/>
          <w:sz w:val="28"/>
          <w:szCs w:val="28"/>
          <w:u w:color="000000"/>
          <w:lang w:bidi="hi-IN"/>
        </w:rPr>
        <w:t xml:space="preserve"> муниципального района Челябинской области обо всех случаях массового появления вредителей и болезней и принимать меры борьбы с ними, производить замазку ран и дупел на деревьях;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 проводить своевременный ремонт ограждений зеленых насаждений.</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10.4.3.4. Запрещена самовольная вырубка деревьев и кустарников.</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lastRenderedPageBreak/>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6A2D56" w:rsidRDefault="006A2D56" w:rsidP="006A2D56">
      <w:pPr>
        <w:pStyle w:val="ConsPlusNormal"/>
        <w:widowControl/>
        <w:ind w:firstLine="540"/>
        <w:jc w:val="both"/>
        <w:rPr>
          <w:rFonts w:ascii="Times New Roman" w:eastAsia="Arial" w:hAnsi="Times New Roman" w:cs="Courier New"/>
          <w:kern w:val="2"/>
          <w:sz w:val="28"/>
          <w:szCs w:val="24"/>
          <w:u w:color="000000"/>
          <w:lang w:bidi="hi-IN"/>
        </w:rPr>
      </w:pPr>
      <w:r>
        <w:rPr>
          <w:rFonts w:ascii="Times New Roman" w:eastAsia="Arial" w:hAnsi="Times New Roman" w:cs="Times New Roman"/>
          <w:kern w:val="2"/>
          <w:sz w:val="28"/>
          <w:szCs w:val="28"/>
          <w:u w:color="000000"/>
          <w:lang w:bidi="hi-IN"/>
        </w:rPr>
        <w:t>10.5.Сбор и вывоз бытовых отходов</w:t>
      </w:r>
    </w:p>
    <w:p w:rsidR="006A2D56" w:rsidRDefault="006A2D56" w:rsidP="006A2D56">
      <w:pPr>
        <w:ind w:firstLine="567"/>
        <w:jc w:val="both"/>
        <w:rPr>
          <w:rFonts w:ascii="Times New Roman" w:eastAsia="Arial" w:hAnsi="Times New Roman" w:cs="Mangal"/>
          <w:kern w:val="2"/>
          <w:sz w:val="28"/>
          <w:szCs w:val="24"/>
          <w:lang w:bidi="hi-IN"/>
        </w:rPr>
      </w:pPr>
      <w:r>
        <w:rPr>
          <w:rFonts w:ascii="Times New Roman" w:hAnsi="Times New Roman"/>
          <w:sz w:val="28"/>
        </w:rPr>
        <w:t xml:space="preserve">10.5.1. Сбор, хранение и вывоз твердых и жидких бытовых отходов осуществляется в соответствии с "Правилами санитарного содержания </w:t>
      </w:r>
      <w:r>
        <w:rPr>
          <w:rFonts w:ascii="Times New Roman" w:hAnsi="Times New Roman"/>
          <w:sz w:val="28"/>
        </w:rPr>
        <w:br/>
        <w:t>территории населенных мест" Сан-</w:t>
      </w:r>
      <w:proofErr w:type="spellStart"/>
      <w:r>
        <w:rPr>
          <w:rFonts w:ascii="Times New Roman" w:hAnsi="Times New Roman"/>
          <w:sz w:val="28"/>
        </w:rPr>
        <w:t>ПиН</w:t>
      </w:r>
      <w:proofErr w:type="spellEnd"/>
      <w:r>
        <w:rPr>
          <w:rFonts w:ascii="Times New Roman" w:hAnsi="Times New Roman"/>
          <w:sz w:val="28"/>
        </w:rPr>
        <w:t xml:space="preserve"> 42-128-4690-88 от 5 августа 1988 года.</w:t>
      </w:r>
    </w:p>
    <w:p w:rsidR="006A2D56" w:rsidRDefault="006A2D56" w:rsidP="006A2D56">
      <w:pPr>
        <w:ind w:firstLine="567"/>
        <w:jc w:val="both"/>
        <w:rPr>
          <w:rFonts w:ascii="Times New Roman" w:hAnsi="Times New Roman"/>
          <w:sz w:val="28"/>
        </w:rPr>
      </w:pPr>
      <w:r>
        <w:rPr>
          <w:rFonts w:ascii="Times New Roman" w:hAnsi="Times New Roman"/>
          <w:sz w:val="28"/>
        </w:rPr>
        <w:t xml:space="preserve">10.5.2. Планово-регулярный вывоз </w:t>
      </w:r>
      <w:proofErr w:type="spellStart"/>
      <w:r>
        <w:rPr>
          <w:rFonts w:ascii="Times New Roman" w:hAnsi="Times New Roman"/>
          <w:sz w:val="28"/>
        </w:rPr>
        <w:t>твердобытовых</w:t>
      </w:r>
      <w:proofErr w:type="spellEnd"/>
      <w:r>
        <w:rPr>
          <w:rFonts w:ascii="Times New Roman" w:hAnsi="Times New Roman"/>
          <w:sz w:val="28"/>
        </w:rPr>
        <w:t xml:space="preserve"> отходов осуществляется </w:t>
      </w:r>
      <w:r>
        <w:rPr>
          <w:rFonts w:ascii="Times New Roman" w:hAnsi="Times New Roman"/>
          <w:vanish/>
          <w:sz w:val="28"/>
        </w:rPr>
        <w:br/>
      </w:r>
      <w:r>
        <w:rPr>
          <w:rFonts w:ascii="Times New Roman" w:hAnsi="Times New Roman"/>
          <w:sz w:val="28"/>
        </w:rPr>
        <w:t xml:space="preserve">владельцами индивидуальных подворий, руководителями организаций села. </w:t>
      </w:r>
      <w:r>
        <w:rPr>
          <w:rFonts w:ascii="Times New Roman" w:hAnsi="Times New Roman"/>
          <w:b/>
          <w:sz w:val="28"/>
        </w:rPr>
        <w:t xml:space="preserve"> </w:t>
      </w:r>
    </w:p>
    <w:p w:rsidR="006A2D56" w:rsidRDefault="006A2D56" w:rsidP="006A2D56">
      <w:pPr>
        <w:ind w:firstLine="567"/>
        <w:jc w:val="both"/>
        <w:rPr>
          <w:rFonts w:ascii="Times New Roman" w:hAnsi="Times New Roman"/>
          <w:sz w:val="28"/>
        </w:rPr>
      </w:pPr>
      <w:r>
        <w:rPr>
          <w:rFonts w:ascii="Times New Roman" w:hAnsi="Times New Roman"/>
          <w:sz w:val="28"/>
        </w:rPr>
        <w:t>10.5.3. Запрещается:</w:t>
      </w:r>
    </w:p>
    <w:p w:rsidR="006A2D56" w:rsidRDefault="006A2D56" w:rsidP="006A2D56">
      <w:pPr>
        <w:ind w:firstLine="567"/>
        <w:jc w:val="both"/>
        <w:rPr>
          <w:rFonts w:ascii="Times New Roman" w:hAnsi="Times New Roman"/>
          <w:sz w:val="28"/>
        </w:rPr>
      </w:pPr>
      <w:r>
        <w:rPr>
          <w:rFonts w:ascii="Times New Roman" w:hAnsi="Times New Roman"/>
          <w:sz w:val="28"/>
        </w:rPr>
        <w:t xml:space="preserve">— складировать и хранить мусор на территориях дворов, улиц и площадей, </w:t>
      </w:r>
      <w:r>
        <w:rPr>
          <w:rFonts w:ascii="Times New Roman" w:hAnsi="Times New Roman"/>
          <w:vanish/>
          <w:sz w:val="28"/>
        </w:rPr>
        <w:br/>
      </w:r>
      <w:r>
        <w:rPr>
          <w:rFonts w:ascii="Times New Roman" w:hAnsi="Times New Roman"/>
          <w:sz w:val="28"/>
        </w:rPr>
        <w:t xml:space="preserve">в лесополосах и на пустырях; </w:t>
      </w:r>
    </w:p>
    <w:p w:rsidR="006A2D56" w:rsidRDefault="006A2D56" w:rsidP="006A2D56">
      <w:pPr>
        <w:ind w:firstLine="567"/>
        <w:jc w:val="both"/>
        <w:rPr>
          <w:rFonts w:ascii="Times New Roman" w:hAnsi="Times New Roman"/>
          <w:sz w:val="28"/>
        </w:rPr>
      </w:pPr>
      <w:r>
        <w:rPr>
          <w:rFonts w:ascii="Times New Roman" w:hAnsi="Times New Roman"/>
          <w:sz w:val="28"/>
        </w:rPr>
        <w:t xml:space="preserve">- сжигать мусор, листву, тару, производственные отходы, разводить </w:t>
      </w:r>
      <w:r>
        <w:rPr>
          <w:rFonts w:ascii="Times New Roman" w:hAnsi="Times New Roman"/>
          <w:vanish/>
          <w:sz w:val="28"/>
        </w:rPr>
        <w:br/>
      </w:r>
      <w:r>
        <w:rPr>
          <w:rFonts w:ascii="Times New Roman" w:hAnsi="Times New Roman"/>
          <w:sz w:val="28"/>
        </w:rPr>
        <w:t xml:space="preserve">костры, включая внутренние территории предприятий и частных </w:t>
      </w:r>
      <w:r>
        <w:rPr>
          <w:rFonts w:ascii="Times New Roman" w:hAnsi="Times New Roman"/>
          <w:vanish/>
          <w:sz w:val="28"/>
        </w:rPr>
        <w:br/>
      </w:r>
      <w:r>
        <w:rPr>
          <w:rFonts w:ascii="Times New Roman" w:hAnsi="Times New Roman"/>
          <w:sz w:val="28"/>
        </w:rPr>
        <w:t xml:space="preserve">домовладений; </w:t>
      </w:r>
    </w:p>
    <w:p w:rsidR="006A2D56" w:rsidRDefault="006A2D56" w:rsidP="006A2D56">
      <w:pPr>
        <w:ind w:firstLine="567"/>
        <w:jc w:val="both"/>
        <w:rPr>
          <w:rFonts w:ascii="Times New Roman" w:hAnsi="Times New Roman"/>
          <w:sz w:val="28"/>
        </w:rPr>
      </w:pPr>
      <w:r>
        <w:rPr>
          <w:rFonts w:ascii="Times New Roman" w:hAnsi="Times New Roman"/>
          <w:sz w:val="28"/>
        </w:rPr>
        <w:t>- оставлять на улице бытовой мусор в ожидании специализированного</w:t>
      </w:r>
    </w:p>
    <w:p w:rsidR="006A2D56" w:rsidRDefault="006A2D56" w:rsidP="006A2D56">
      <w:pPr>
        <w:ind w:firstLine="567"/>
        <w:jc w:val="both"/>
        <w:rPr>
          <w:rFonts w:ascii="Times New Roman" w:hAnsi="Times New Roman"/>
          <w:sz w:val="28"/>
        </w:rPr>
      </w:pPr>
      <w:r>
        <w:rPr>
          <w:rFonts w:ascii="Times New Roman" w:hAnsi="Times New Roman"/>
          <w:sz w:val="28"/>
        </w:rPr>
        <w:t>транспорта;</w:t>
      </w:r>
    </w:p>
    <w:p w:rsidR="006A2D56" w:rsidRDefault="006A2D56" w:rsidP="006A2D56">
      <w:pPr>
        <w:ind w:firstLine="567"/>
        <w:jc w:val="both"/>
        <w:rPr>
          <w:rFonts w:ascii="Times New Roman" w:hAnsi="Times New Roman"/>
          <w:sz w:val="28"/>
        </w:rPr>
      </w:pPr>
      <w:r>
        <w:rPr>
          <w:rFonts w:ascii="Times New Roman" w:hAnsi="Times New Roman"/>
          <w:sz w:val="28"/>
        </w:rPr>
        <w:t xml:space="preserve">- вывозить люминесцентные, газоразрядные лампы, содержащие ртуть, на </w:t>
      </w:r>
      <w:r>
        <w:rPr>
          <w:rFonts w:ascii="Times New Roman" w:hAnsi="Times New Roman"/>
          <w:vanish/>
          <w:sz w:val="28"/>
        </w:rPr>
        <w:br/>
      </w:r>
      <w:r>
        <w:rPr>
          <w:rFonts w:ascii="Times New Roman" w:hAnsi="Times New Roman"/>
          <w:sz w:val="28"/>
        </w:rPr>
        <w:t xml:space="preserve">свалки и другие, не определённые для этих целей места. </w:t>
      </w:r>
    </w:p>
    <w:p w:rsidR="006A2D56" w:rsidRDefault="006A2D56" w:rsidP="006A2D56">
      <w:pPr>
        <w:ind w:firstLine="567"/>
        <w:jc w:val="both"/>
        <w:rPr>
          <w:rFonts w:ascii="Times New Roman" w:hAnsi="Times New Roman"/>
          <w:sz w:val="28"/>
        </w:rPr>
      </w:pPr>
      <w:r>
        <w:rPr>
          <w:rFonts w:ascii="Times New Roman" w:hAnsi="Times New Roman"/>
          <w:sz w:val="28"/>
        </w:rPr>
        <w:t xml:space="preserve">10.5.4. Складирование бытового и строительного мусора, отходов </w:t>
      </w:r>
      <w:r>
        <w:rPr>
          <w:rFonts w:ascii="Times New Roman" w:hAnsi="Times New Roman"/>
          <w:vanish/>
          <w:sz w:val="28"/>
        </w:rPr>
        <w:br/>
      </w:r>
      <w:r>
        <w:rPr>
          <w:rFonts w:ascii="Times New Roman" w:hAnsi="Times New Roman"/>
          <w:sz w:val="28"/>
        </w:rPr>
        <w:t xml:space="preserve">производства, тары, спиленных деревьев, листвы, снега разрешается только в </w:t>
      </w:r>
      <w:r>
        <w:rPr>
          <w:rFonts w:ascii="Times New Roman" w:hAnsi="Times New Roman"/>
          <w:vanish/>
          <w:sz w:val="28"/>
        </w:rPr>
        <w:br/>
      </w:r>
      <w:r>
        <w:rPr>
          <w:rFonts w:ascii="Times New Roman" w:hAnsi="Times New Roman"/>
          <w:sz w:val="28"/>
        </w:rPr>
        <w:t xml:space="preserve">местах, определённых органами местного самоуправления для этих </w:t>
      </w:r>
      <w:r>
        <w:rPr>
          <w:rFonts w:ascii="Times New Roman" w:hAnsi="Times New Roman"/>
          <w:vanish/>
          <w:sz w:val="28"/>
        </w:rPr>
        <w:br/>
      </w:r>
      <w:r>
        <w:rPr>
          <w:rFonts w:ascii="Times New Roman" w:hAnsi="Times New Roman"/>
          <w:sz w:val="28"/>
        </w:rPr>
        <w:t xml:space="preserve">целей. </w:t>
      </w:r>
    </w:p>
    <w:p w:rsidR="006A2D56" w:rsidRDefault="006A2D56" w:rsidP="006A2D56">
      <w:pPr>
        <w:ind w:firstLine="567"/>
        <w:jc w:val="both"/>
        <w:rPr>
          <w:rFonts w:ascii="Times New Roman" w:hAnsi="Times New Roman"/>
          <w:sz w:val="28"/>
        </w:rPr>
      </w:pPr>
      <w:r>
        <w:rPr>
          <w:rFonts w:ascii="Times New Roman" w:hAnsi="Times New Roman"/>
          <w:sz w:val="28"/>
        </w:rPr>
        <w:t xml:space="preserve">10.6.5. Для предотвращения засорения улиц, площадей и других  общественных мест на территории поселения устанавливаются урны: </w:t>
      </w:r>
    </w:p>
    <w:p w:rsidR="006A2D56" w:rsidRDefault="006A2D56" w:rsidP="006A2D56">
      <w:pPr>
        <w:ind w:firstLine="567"/>
        <w:jc w:val="both"/>
        <w:rPr>
          <w:rFonts w:ascii="Times New Roman" w:hAnsi="Times New Roman"/>
          <w:sz w:val="28"/>
        </w:rPr>
      </w:pPr>
      <w:r>
        <w:rPr>
          <w:rFonts w:ascii="Times New Roman" w:hAnsi="Times New Roman"/>
          <w:sz w:val="28"/>
        </w:rPr>
        <w:t xml:space="preserve">- организациями, предприятиями, учреждениями — возле зданий, </w:t>
      </w:r>
      <w:r>
        <w:rPr>
          <w:rFonts w:ascii="Times New Roman" w:hAnsi="Times New Roman"/>
          <w:vanish/>
          <w:sz w:val="28"/>
        </w:rPr>
        <w:br/>
      </w:r>
      <w:r>
        <w:rPr>
          <w:rFonts w:ascii="Times New Roman" w:hAnsi="Times New Roman"/>
          <w:sz w:val="28"/>
        </w:rPr>
        <w:t xml:space="preserve">сооружений, находящихся в их собственности, владении, пользовании; </w:t>
      </w:r>
    </w:p>
    <w:p w:rsidR="006A2D56" w:rsidRDefault="006A2D56" w:rsidP="006A2D56">
      <w:pPr>
        <w:ind w:firstLine="567"/>
        <w:jc w:val="both"/>
        <w:rPr>
          <w:rFonts w:ascii="Times New Roman" w:hAnsi="Times New Roman"/>
          <w:sz w:val="28"/>
        </w:rPr>
      </w:pPr>
      <w:r>
        <w:rPr>
          <w:rFonts w:ascii="Times New Roman" w:hAnsi="Times New Roman"/>
          <w:sz w:val="28"/>
        </w:rPr>
        <w:t xml:space="preserve">— торгующими организациями - у входа и выхода из торговых помещений, </w:t>
      </w:r>
      <w:r>
        <w:rPr>
          <w:rFonts w:ascii="Times New Roman" w:hAnsi="Times New Roman"/>
          <w:vanish/>
          <w:sz w:val="28"/>
        </w:rPr>
        <w:br/>
      </w:r>
      <w:r>
        <w:rPr>
          <w:rFonts w:ascii="Times New Roman" w:hAnsi="Times New Roman"/>
          <w:sz w:val="28"/>
        </w:rPr>
        <w:t xml:space="preserve">палаток, ларьков, павильонов и т.д.; </w:t>
      </w:r>
    </w:p>
    <w:p w:rsidR="006A2D56" w:rsidRDefault="006A2D56" w:rsidP="006A2D56">
      <w:pPr>
        <w:ind w:firstLine="567"/>
        <w:jc w:val="both"/>
        <w:rPr>
          <w:rFonts w:ascii="Times New Roman" w:hAnsi="Times New Roman"/>
          <w:sz w:val="28"/>
        </w:rPr>
      </w:pPr>
      <w:r>
        <w:rPr>
          <w:rFonts w:ascii="Times New Roman" w:hAnsi="Times New Roman"/>
          <w:sz w:val="28"/>
        </w:rPr>
        <w:t xml:space="preserve">— организациями, в ведении которых находятся парки, скверы, бульвары - в </w:t>
      </w:r>
      <w:r>
        <w:rPr>
          <w:rFonts w:ascii="Times New Roman" w:hAnsi="Times New Roman"/>
          <w:vanish/>
          <w:sz w:val="28"/>
        </w:rPr>
        <w:br/>
      </w:r>
      <w:r>
        <w:rPr>
          <w:rFonts w:ascii="Times New Roman" w:hAnsi="Times New Roman"/>
          <w:sz w:val="28"/>
        </w:rPr>
        <w:t xml:space="preserve">местах, удобных для вывоза твердых бытовых отходов. </w:t>
      </w:r>
    </w:p>
    <w:p w:rsidR="006A2D56" w:rsidRDefault="006A2D56" w:rsidP="006A2D56">
      <w:pPr>
        <w:ind w:firstLine="567"/>
        <w:jc w:val="both"/>
        <w:rPr>
          <w:rFonts w:ascii="Times New Roman" w:hAnsi="Times New Roman"/>
          <w:sz w:val="28"/>
        </w:rPr>
      </w:pPr>
      <w:r>
        <w:rPr>
          <w:rFonts w:ascii="Times New Roman" w:hAnsi="Times New Roman"/>
          <w:sz w:val="28"/>
        </w:rPr>
        <w:lastRenderedPageBreak/>
        <w:t xml:space="preserve">Урны должны содержаться в исправном состоянии, очищаться от мусора </w:t>
      </w:r>
      <w:r>
        <w:rPr>
          <w:rFonts w:ascii="Times New Roman" w:hAnsi="Times New Roman"/>
          <w:vanish/>
          <w:sz w:val="28"/>
        </w:rPr>
        <w:br/>
      </w:r>
      <w:r>
        <w:rPr>
          <w:rFonts w:ascii="Times New Roman" w:hAnsi="Times New Roman"/>
          <w:sz w:val="28"/>
        </w:rPr>
        <w:t>по мере его накопления.</w:t>
      </w:r>
    </w:p>
    <w:p w:rsidR="006A2D56" w:rsidRDefault="006A2D56" w:rsidP="006A2D56">
      <w:pPr>
        <w:ind w:firstLine="567"/>
        <w:jc w:val="both"/>
        <w:rPr>
          <w:rFonts w:ascii="Times New Roman" w:hAnsi="Times New Roman" w:cs="Times New Roman"/>
          <w:sz w:val="28"/>
          <w:szCs w:val="28"/>
        </w:rPr>
      </w:pPr>
      <w:r>
        <w:rPr>
          <w:rFonts w:ascii="Times New Roman" w:hAnsi="Times New Roman"/>
          <w:sz w:val="28"/>
        </w:rPr>
        <w:t xml:space="preserve">10.6.6. За наличие и содержание урн в чистоте несут ответственность </w:t>
      </w:r>
      <w:r>
        <w:rPr>
          <w:rFonts w:ascii="Times New Roman" w:hAnsi="Times New Roman"/>
          <w:vanish/>
          <w:sz w:val="28"/>
        </w:rPr>
        <w:br/>
      </w:r>
      <w:r>
        <w:rPr>
          <w:rFonts w:ascii="Times New Roman" w:hAnsi="Times New Roman"/>
          <w:sz w:val="28"/>
        </w:rPr>
        <w:t xml:space="preserve">организации, предприятия, учреждения и частные лица, в ведении которых </w:t>
      </w:r>
      <w:r>
        <w:rPr>
          <w:rFonts w:ascii="Times New Roman" w:hAnsi="Times New Roman"/>
          <w:vanish/>
          <w:sz w:val="28"/>
        </w:rPr>
        <w:br/>
      </w:r>
      <w:r>
        <w:rPr>
          <w:rFonts w:ascii="Times New Roman" w:hAnsi="Times New Roman"/>
          <w:sz w:val="28"/>
        </w:rPr>
        <w:t xml:space="preserve">находится территория. </w:t>
      </w:r>
    </w:p>
    <w:p w:rsidR="006A2D56" w:rsidRDefault="006A2D56" w:rsidP="006A2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6A2D56" w:rsidRDefault="006A2D56" w:rsidP="006A2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6A2D56" w:rsidRDefault="006A2D56" w:rsidP="006A2D56">
      <w:pPr>
        <w:pStyle w:val="ConsPlusNormal"/>
        <w:widowControl/>
        <w:ind w:firstLine="540"/>
        <w:jc w:val="both"/>
        <w:rPr>
          <w:rFonts w:ascii="Times New Roman" w:hAnsi="Times New Roman"/>
          <w:sz w:val="28"/>
        </w:rPr>
      </w:pPr>
      <w:r>
        <w:rPr>
          <w:rFonts w:ascii="Times New Roman" w:hAnsi="Times New Roman" w:cs="Times New Roman"/>
          <w:sz w:val="28"/>
          <w:szCs w:val="28"/>
        </w:rPr>
        <w:t>Запрещается складирование отходов, образовавшихся во время ремонта, в места временного хранения отходов.</w:t>
      </w:r>
    </w:p>
    <w:p w:rsidR="006A2D56" w:rsidRDefault="006A2D56" w:rsidP="006A2D56">
      <w:pPr>
        <w:ind w:firstLine="567"/>
        <w:jc w:val="both"/>
        <w:rPr>
          <w:rFonts w:ascii="Times New Roman" w:hAnsi="Times New Roman"/>
          <w:sz w:val="28"/>
        </w:rPr>
      </w:pPr>
      <w:r>
        <w:rPr>
          <w:rFonts w:ascii="Times New Roman" w:hAnsi="Times New Roman"/>
          <w:sz w:val="28"/>
        </w:rPr>
        <w:t xml:space="preserve">10.6.8. Сбор жидких отходов:  </w:t>
      </w:r>
    </w:p>
    <w:p w:rsidR="006A2D56" w:rsidRDefault="006A2D56" w:rsidP="006A2D56">
      <w:pPr>
        <w:ind w:firstLine="567"/>
        <w:jc w:val="both"/>
        <w:rPr>
          <w:rFonts w:ascii="Times New Roman" w:hAnsi="Times New Roman"/>
          <w:sz w:val="28"/>
        </w:rPr>
      </w:pPr>
      <w:r>
        <w:rPr>
          <w:rFonts w:ascii="Times New Roman" w:hAnsi="Times New Roman"/>
          <w:sz w:val="28"/>
        </w:rPr>
        <w:t xml:space="preserve">10.6.8.1. Выгреб очищается по мере его заполнения, но не реже одного раза в полгода. Вывоз нечистот из выгребных туалетов домовладений, независимо от </w:t>
      </w:r>
      <w:r>
        <w:rPr>
          <w:rFonts w:ascii="Times New Roman" w:hAnsi="Times New Roman"/>
          <w:vanish/>
          <w:sz w:val="28"/>
        </w:rPr>
        <w:br/>
      </w:r>
      <w:r>
        <w:rPr>
          <w:rFonts w:ascii="Times New Roman" w:hAnsi="Times New Roman"/>
          <w:sz w:val="28"/>
        </w:rPr>
        <w:t xml:space="preserve">ведомственной подчиненности, </w:t>
      </w:r>
      <w:r>
        <w:rPr>
          <w:rFonts w:ascii="Times New Roman" w:hAnsi="Times New Roman"/>
          <w:sz w:val="28"/>
          <w:szCs w:val="28"/>
        </w:rPr>
        <w:t xml:space="preserve">осуществляется специализированной организацией по договорам с администрацией. </w:t>
      </w:r>
    </w:p>
    <w:p w:rsidR="006A2D56" w:rsidRDefault="006A2D56" w:rsidP="006A2D56">
      <w:pPr>
        <w:ind w:firstLine="567"/>
        <w:jc w:val="both"/>
        <w:rPr>
          <w:rFonts w:ascii="Times New Roman" w:hAnsi="Times New Roman" w:cs="Times New Roman"/>
          <w:sz w:val="28"/>
          <w:szCs w:val="28"/>
        </w:rPr>
      </w:pPr>
      <w:r>
        <w:rPr>
          <w:rFonts w:ascii="Times New Roman" w:hAnsi="Times New Roman"/>
          <w:sz w:val="28"/>
        </w:rPr>
        <w:t xml:space="preserve">10.6.8.2. Помещения общественных дворовых уборных должны содержаться чистоте, их уборка производится ежедневно. Не реже одного раза в неделю помещение необходимо промывать горячей водой с дезинфицирующими </w:t>
      </w:r>
      <w:r>
        <w:rPr>
          <w:rFonts w:ascii="Times New Roman" w:hAnsi="Times New Roman"/>
          <w:vanish/>
          <w:sz w:val="28"/>
        </w:rPr>
        <w:br/>
      </w:r>
      <w:r>
        <w:rPr>
          <w:rFonts w:ascii="Times New Roman" w:hAnsi="Times New Roman"/>
          <w:sz w:val="28"/>
        </w:rPr>
        <w:t xml:space="preserve">средствами. </w:t>
      </w:r>
    </w:p>
    <w:p w:rsidR="006A2D56" w:rsidRDefault="006A2D56" w:rsidP="006A2D56">
      <w:pPr>
        <w:ind w:firstLine="567"/>
        <w:jc w:val="both"/>
        <w:rPr>
          <w:rFonts w:ascii="Times New Roman" w:hAnsi="Times New Roman" w:cs="Times New Roman"/>
          <w:sz w:val="28"/>
          <w:szCs w:val="28"/>
        </w:rPr>
      </w:pPr>
      <w:r>
        <w:rPr>
          <w:rFonts w:ascii="Times New Roman" w:hAnsi="Times New Roman" w:cs="Times New Roman"/>
          <w:sz w:val="28"/>
          <w:szCs w:val="28"/>
        </w:rPr>
        <w:t xml:space="preserve">10.6.8.3. Наземная часть помойных ям и дворовых уборных должна быть </w:t>
      </w:r>
      <w:r>
        <w:rPr>
          <w:rFonts w:ascii="Times New Roman" w:hAnsi="Times New Roman" w:cs="Times New Roman"/>
          <w:vanish/>
          <w:sz w:val="28"/>
          <w:szCs w:val="28"/>
        </w:rPr>
        <w:br/>
      </w:r>
      <w:r>
        <w:rPr>
          <w:rFonts w:ascii="Times New Roman" w:hAnsi="Times New Roman" w:cs="Times New Roman"/>
          <w:sz w:val="28"/>
          <w:szCs w:val="28"/>
        </w:rPr>
        <w:t>непроницаемой для грызунов и насекомых.</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10.6. Обеспечение доступности сельской среды.</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A2D56" w:rsidRDefault="006A2D56" w:rsidP="006A2D56">
      <w:pPr>
        <w:pStyle w:val="ConsPlusNormal"/>
        <w:widowControl/>
        <w:ind w:firstLine="540"/>
        <w:jc w:val="both"/>
        <w:rPr>
          <w:rFonts w:ascii="Times New Roman" w:eastAsia="Arial" w:hAnsi="Times New Roman" w:cs="Times New Roman"/>
          <w:kern w:val="2"/>
          <w:sz w:val="28"/>
          <w:szCs w:val="28"/>
          <w:u w:color="000000"/>
          <w:lang w:bidi="hi-IN"/>
        </w:rPr>
      </w:pPr>
      <w:r>
        <w:rPr>
          <w:rFonts w:ascii="Times New Roman" w:eastAsia="Arial" w:hAnsi="Times New Roman" w:cs="Times New Roman"/>
          <w:kern w:val="2"/>
          <w:sz w:val="28"/>
          <w:szCs w:val="28"/>
          <w:u w:color="000000"/>
          <w:lang w:bidi="hi-IN"/>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11. Документация по благоустройству территории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Состав проектной документации по благоустройству территории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Участниками деятельности по благоустройству могут выступать:</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 население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участвуют в выполнении работ. Жители могут быть представлены общественными организациями и объединениями;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в) хозяйствующие субъекты, осуществляющие деятельность на территории соответствующего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исполнители работ, специалисты по благоустройству и озеленению, в том числе возведению малых архитектурных форм;</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е) иные лица.</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9. При разработке проектов благоустройства территории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удобно расположенные и легко доступные для большого числа жителей территории, рекомендуется использовать с </w:t>
      </w:r>
      <w:r>
        <w:rPr>
          <w:rFonts w:ascii="Times New Roman" w:hAnsi="Times New Roman"/>
          <w:sz w:val="28"/>
          <w:szCs w:val="28"/>
        </w:rPr>
        <w:lastRenderedPageBreak/>
        <w:t>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10.4. 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(элемента планировочной структуры).</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6A2D56" w:rsidRDefault="006A2D56" w:rsidP="006A2D56">
      <w:pPr>
        <w:pStyle w:val="ConsPlusNormal"/>
        <w:widowControl/>
        <w:jc w:val="both"/>
        <w:rPr>
          <w:rFonts w:ascii="Times New Roman" w:eastAsia="Arial" w:hAnsi="Times New Roman" w:cs="Times New Roman"/>
          <w:kern w:val="2"/>
          <w:sz w:val="28"/>
          <w:szCs w:val="28"/>
          <w:u w:color="000000"/>
          <w:lang w:bidi="hi-IN"/>
        </w:rPr>
      </w:pPr>
    </w:p>
    <w:p w:rsidR="006A2D56" w:rsidRDefault="006A2D56" w:rsidP="006A2D56">
      <w:pPr>
        <w:autoSpaceDE w:val="0"/>
        <w:autoSpaceDN w:val="0"/>
        <w:adjustRightInd w:val="0"/>
        <w:ind w:firstLine="540"/>
        <w:jc w:val="both"/>
        <w:rPr>
          <w:rFonts w:ascii="Times New Roman" w:eastAsia="Arial" w:hAnsi="Times New Roman" w:cs="Mangal"/>
          <w:kern w:val="2"/>
          <w:sz w:val="28"/>
          <w:szCs w:val="28"/>
          <w:lang w:bidi="hi-IN"/>
        </w:rPr>
      </w:pPr>
      <w:r>
        <w:rPr>
          <w:rFonts w:ascii="Times New Roman" w:hAnsi="Times New Roman"/>
          <w:sz w:val="28"/>
          <w:szCs w:val="28"/>
        </w:rPr>
        <w:lastRenderedPageBreak/>
        <w:t>12. Формы и механизмы общественного участия в принятии решения и реализации проектов комплексного благоустройства и развития сельской среды</w:t>
      </w:r>
    </w:p>
    <w:p w:rsidR="006A2D56" w:rsidRDefault="006A2D56" w:rsidP="006A2D56">
      <w:pPr>
        <w:autoSpaceDE w:val="0"/>
        <w:autoSpaceDN w:val="0"/>
        <w:adjustRightInd w:val="0"/>
        <w:ind w:firstLine="540"/>
        <w:jc w:val="both"/>
        <w:rPr>
          <w:rFonts w:ascii="Times New Roman" w:hAnsi="Times New Roman"/>
          <w:sz w:val="28"/>
          <w:szCs w:val="28"/>
        </w:rPr>
      </w:pP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консультации в выборе типов покрытий, с учетом функционального зонирования территории;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консультации по предполагаемым типам озеленения;</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е) консультации по предполагаемым типам освещения и осветительного оборудования;</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и) осуществление общественного контроля над процессом реализации проекта (включая как возможность для контроля со стороны любых </w:t>
      </w:r>
      <w:r>
        <w:rPr>
          <w:rFonts w:ascii="Times New Roman" w:hAnsi="Times New Roman"/>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 Информирование может осуществляться путем:</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 создания единого информационного </w:t>
      </w:r>
      <w:proofErr w:type="spellStart"/>
      <w:r>
        <w:rPr>
          <w:rFonts w:ascii="Times New Roman" w:hAnsi="Times New Roman"/>
          <w:sz w:val="28"/>
          <w:szCs w:val="28"/>
        </w:rPr>
        <w:t>интернет-ресурса</w:t>
      </w:r>
      <w:proofErr w:type="spellEnd"/>
      <w:r>
        <w:rPr>
          <w:rFonts w:ascii="Times New Roman" w:hAnsi="Times New Roman"/>
          <w:sz w:val="28"/>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д) индивидуальных приглашений участников встречи лично, по электронной почте или по телефону;</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е) использование социальных сетей и </w:t>
      </w:r>
      <w:proofErr w:type="spellStart"/>
      <w:r>
        <w:rPr>
          <w:rFonts w:ascii="Times New Roman" w:hAnsi="Times New Roman"/>
          <w:sz w:val="28"/>
          <w:szCs w:val="28"/>
        </w:rPr>
        <w:t>интернет-ресурсов</w:t>
      </w:r>
      <w:proofErr w:type="spellEnd"/>
      <w:r>
        <w:rPr>
          <w:rFonts w:ascii="Times New Roman" w:hAnsi="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Механизмы общественного участия.</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 w:history="1">
        <w:r>
          <w:rPr>
            <w:rStyle w:val="a8"/>
            <w:rFonts w:ascii="Times New Roman" w:hAnsi="Times New Roman"/>
            <w:sz w:val="28"/>
            <w:szCs w:val="28"/>
          </w:rPr>
          <w:t>законом</w:t>
        </w:r>
      </w:hyperlink>
      <w:r>
        <w:rPr>
          <w:rFonts w:ascii="Times New Roman" w:hAnsi="Times New Roman"/>
          <w:sz w:val="28"/>
          <w:szCs w:val="28"/>
        </w:rPr>
        <w:t xml:space="preserve"> от 21 июля 2014 г. № 212-ФЗ «Об основах общественного контроля в Российской Федерации».</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 Рекомендуется использовать следующие инструменты: анкетирование, опросы, интервьюирование.</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Times New Roman" w:hAnsi="Times New Roman"/>
          <w:sz w:val="28"/>
          <w:szCs w:val="28"/>
        </w:rPr>
        <w:t>предпроектного</w:t>
      </w:r>
      <w:proofErr w:type="spellEnd"/>
      <w:r>
        <w:rPr>
          <w:rFonts w:ascii="Times New Roman" w:hAnsi="Times New Roman"/>
          <w:sz w:val="28"/>
          <w:szCs w:val="28"/>
        </w:rPr>
        <w:t xml:space="preserve"> исследования, а также сам проект.</w:t>
      </w:r>
    </w:p>
    <w:p w:rsidR="006A2D56" w:rsidRDefault="006A2D56" w:rsidP="006A2D56">
      <w:pPr>
        <w:shd w:val="clear" w:color="auto" w:fill="FFFFFF"/>
        <w:spacing w:before="100" w:beforeAutospacing="1" w:after="100" w:afterAutospacing="1"/>
        <w:jc w:val="center"/>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13. Определение границ прилегающих территорий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Используются следующие основные понятия:</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t>прилегающая территория</w:t>
      </w:r>
      <w:r>
        <w:rPr>
          <w:rFonts w:ascii="Times New Roman" w:eastAsia="Times New Roman" w:hAnsi="Times New Roman" w:cs="Times New Roman"/>
          <w:color w:val="22272F"/>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rFonts w:ascii="Times New Roman" w:eastAsia="Times New Roman" w:hAnsi="Times New Roman" w:cs="Times New Roman"/>
          <w:color w:val="22272F"/>
          <w:sz w:val="28"/>
          <w:szCs w:val="28"/>
        </w:rPr>
        <w:lastRenderedPageBreak/>
        <w:t>правилами благоустройства территории муниципального образования в соответствии с порядком, установленным настоящим Законом;</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t>территории общего пользования</w:t>
      </w:r>
      <w:r>
        <w:rPr>
          <w:rFonts w:ascii="Times New Roman" w:eastAsia="Times New Roman" w:hAnsi="Times New Roman" w:cs="Times New Roman"/>
          <w:color w:val="22272F"/>
          <w:sz w:val="28"/>
          <w:szCs w:val="28"/>
        </w:rPr>
        <w:t>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t>граница прилегающей территории</w:t>
      </w:r>
      <w:r>
        <w:rPr>
          <w:rFonts w:ascii="Times New Roman" w:eastAsia="Times New Roman" w:hAnsi="Times New Roman" w:cs="Times New Roman"/>
          <w:color w:val="22272F"/>
          <w:sz w:val="28"/>
          <w:szCs w:val="28"/>
        </w:rPr>
        <w:t> - местоположение прилегающей территории, установленное посредством определения координат поворотных точек ее границы;</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t>внутренняя граница прилегающей территории</w:t>
      </w:r>
      <w:r>
        <w:rPr>
          <w:rFonts w:ascii="Times New Roman" w:eastAsia="Times New Roman" w:hAnsi="Times New Roman" w:cs="Times New Roman"/>
          <w:color w:val="22272F"/>
          <w:sz w:val="28"/>
          <w:szCs w:val="28"/>
        </w:rPr>
        <w:t>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t>внешняя граница прилегающей территории</w:t>
      </w:r>
      <w:r>
        <w:rPr>
          <w:rFonts w:ascii="Times New Roman" w:eastAsia="Times New Roman" w:hAnsi="Times New Roman" w:cs="Times New Roman"/>
          <w:color w:val="22272F"/>
          <w:sz w:val="28"/>
          <w:szCs w:val="28"/>
        </w:rPr>
        <w:t>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t>площадь прилегающей территории</w:t>
      </w:r>
      <w:r>
        <w:rPr>
          <w:rFonts w:ascii="Times New Roman" w:eastAsia="Times New Roman" w:hAnsi="Times New Roman" w:cs="Times New Roman"/>
          <w:color w:val="22272F"/>
          <w:sz w:val="28"/>
          <w:szCs w:val="28"/>
        </w:rPr>
        <w:t>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bCs/>
          <w:color w:val="22272F"/>
          <w:sz w:val="28"/>
          <w:szCs w:val="28"/>
        </w:rPr>
        <w:t>карта-схема границы прилегающей территории</w:t>
      </w:r>
      <w:r>
        <w:rPr>
          <w:rFonts w:ascii="Times New Roman" w:eastAsia="Times New Roman" w:hAnsi="Times New Roman" w:cs="Times New Roman"/>
          <w:color w:val="22272F"/>
          <w:sz w:val="28"/>
          <w:szCs w:val="28"/>
        </w:rPr>
        <w:t>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bCs/>
          <w:color w:val="22272F"/>
          <w:sz w:val="28"/>
          <w:szCs w:val="28"/>
        </w:rPr>
      </w:pPr>
      <w:r>
        <w:rPr>
          <w:rFonts w:ascii="Times New Roman" w:eastAsia="Times New Roman" w:hAnsi="Times New Roman" w:cs="Times New Roman"/>
          <w:bCs/>
          <w:color w:val="22272F"/>
          <w:sz w:val="28"/>
          <w:szCs w:val="28"/>
        </w:rPr>
        <w:t>13.1 Порядок определения границ прилегающих территорий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1. Границы прилегающих территорий определяются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w:t>
      </w:r>
      <w:r>
        <w:rPr>
          <w:rFonts w:ascii="Times New Roman" w:eastAsia="Times New Roman" w:hAnsi="Times New Roman" w:cs="Times New Roman"/>
          <w:color w:val="22272F"/>
          <w:sz w:val="28"/>
          <w:szCs w:val="28"/>
        </w:rPr>
        <w:lastRenderedPageBreak/>
        <w:t>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w:t>
      </w:r>
      <w:hyperlink r:id="rId7" w:anchor="/document/19853137/entry/6" w:history="1">
        <w:r>
          <w:rPr>
            <w:rStyle w:val="a8"/>
            <w:rFonts w:ascii="Times New Roman" w:eastAsia="Times New Roman" w:hAnsi="Times New Roman" w:cs="Times New Roman"/>
            <w:color w:val="551A8B"/>
            <w:sz w:val="28"/>
            <w:szCs w:val="28"/>
          </w:rPr>
          <w:t>частью 3</w:t>
        </w:r>
      </w:hyperlink>
      <w:r>
        <w:rPr>
          <w:rFonts w:ascii="Times New Roman" w:eastAsia="Times New Roman" w:hAnsi="Times New Roman" w:cs="Times New Roman"/>
          <w:color w:val="22272F"/>
          <w:sz w:val="28"/>
          <w:szCs w:val="28"/>
        </w:rPr>
        <w:t> настоящей статьи максимальной и минимальной площадей прилегающих территорий.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3. Правилами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hyperlink r:id="rId8" w:anchor="/document/19853137/entry/5" w:history="1">
        <w:r>
          <w:rPr>
            <w:rStyle w:val="a8"/>
            <w:rFonts w:ascii="Times New Roman" w:eastAsia="Times New Roman" w:hAnsi="Times New Roman" w:cs="Times New Roman"/>
            <w:color w:val="551A8B"/>
            <w:sz w:val="28"/>
            <w:szCs w:val="28"/>
          </w:rPr>
          <w:t>части 2</w:t>
        </w:r>
      </w:hyperlink>
      <w:r>
        <w:rPr>
          <w:rFonts w:ascii="Times New Roman" w:eastAsia="Times New Roman" w:hAnsi="Times New Roman" w:cs="Times New Roman"/>
          <w:color w:val="22272F"/>
          <w:sz w:val="28"/>
          <w:szCs w:val="28"/>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4. В границах прилегающих территорий могут располагаться следующие территории общего пользования или их части: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 пешеходные коммуникации, в том числе тротуары, аллеи, дорожки, тропинки;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2) палисадники, клумбы;</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w:t>
      </w:r>
      <w:hyperlink r:id="rId9" w:anchor="/document/186367/entry/45121" w:history="1">
        <w:r>
          <w:rPr>
            <w:rStyle w:val="a8"/>
            <w:rFonts w:ascii="Times New Roman" w:eastAsia="Times New Roman" w:hAnsi="Times New Roman" w:cs="Times New Roman"/>
            <w:color w:val="551A8B"/>
            <w:sz w:val="28"/>
            <w:szCs w:val="28"/>
          </w:rPr>
          <w:t>законодательством</w:t>
        </w:r>
      </w:hyperlink>
      <w:r>
        <w:rPr>
          <w:rFonts w:ascii="Times New Roman" w:eastAsia="Times New Roman" w:hAnsi="Times New Roman" w:cs="Times New Roman"/>
          <w:color w:val="22272F"/>
          <w:sz w:val="28"/>
          <w:szCs w:val="28"/>
        </w:rPr>
        <w:t> Российской Федерации.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lastRenderedPageBreak/>
        <w:t>5. Границы прилегающих территорий определяются с учетом следующих ограничений: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Pr>
          <w:rFonts w:ascii="Times New Roman" w:eastAsia="Times New Roman" w:hAnsi="Times New Roman" w:cs="Times New Roman"/>
          <w:color w:val="22272F"/>
          <w:sz w:val="28"/>
          <w:szCs w:val="28"/>
        </w:rPr>
        <w:t>вкрапливания</w:t>
      </w:r>
      <w:proofErr w:type="spellEnd"/>
      <w:r>
        <w:rPr>
          <w:rFonts w:ascii="Times New Roman" w:eastAsia="Times New Roman" w:hAnsi="Times New Roman" w:cs="Times New Roman"/>
          <w:color w:val="22272F"/>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A2D56" w:rsidRDefault="006A2D56" w:rsidP="006A2D56">
      <w:pPr>
        <w:shd w:val="clear" w:color="auto" w:fill="F0E9D3"/>
        <w:jc w:val="both"/>
        <w:rPr>
          <w:rFonts w:ascii="Times New Roman" w:eastAsia="Times New Roman" w:hAnsi="Times New Roman" w:cs="Times New Roman"/>
          <w:color w:val="464C55"/>
          <w:sz w:val="28"/>
          <w:szCs w:val="28"/>
        </w:rPr>
      </w:pPr>
      <w:r>
        <w:rPr>
          <w:rFonts w:ascii="Times New Roman" w:eastAsia="Times New Roman" w:hAnsi="Times New Roman" w:cs="Times New Roman"/>
          <w:color w:val="464C55"/>
          <w:sz w:val="28"/>
          <w:szCs w:val="28"/>
        </w:rPr>
        <w:t> Часть 6 п.13.1 настоящего Правила в части отображения границы прилегающей территории на карте-схеме границы прилегающей территории действует до 1 января 2020 г.</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lastRenderedPageBreak/>
        <w:t>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8. Подготовка схемы границы прилегающей территории осуществляется в соответствии с настоящими Правилами или по его заказу кадастровым инженером и финансируется за счет средств местного бюджета.</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В случае подготовки схемы границы прилегающей территории кадастровым инженером электронный документ подписывается </w:t>
      </w:r>
      <w:hyperlink r:id="rId10" w:anchor="/document/12184522/entry/54" w:history="1">
        <w:r>
          <w:rPr>
            <w:rStyle w:val="a8"/>
            <w:rFonts w:ascii="Times New Roman" w:eastAsia="Times New Roman" w:hAnsi="Times New Roman" w:cs="Times New Roman"/>
            <w:color w:val="551A8B"/>
            <w:sz w:val="28"/>
            <w:szCs w:val="28"/>
          </w:rPr>
          <w:t>усиленной квалифицированной электронной подписью</w:t>
        </w:r>
      </w:hyperlink>
      <w:r>
        <w:rPr>
          <w:rFonts w:ascii="Times New Roman" w:eastAsia="Times New Roman" w:hAnsi="Times New Roman" w:cs="Times New Roman"/>
          <w:color w:val="22272F"/>
          <w:sz w:val="28"/>
          <w:szCs w:val="28"/>
        </w:rPr>
        <w:t> кадастрового инженера, подготовившего такую схему.</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 xml:space="preserve">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w:t>
      </w:r>
      <w:r>
        <w:rPr>
          <w:rFonts w:ascii="Times New Roman" w:eastAsia="Times New Roman" w:hAnsi="Times New Roman" w:cs="Times New Roman"/>
          <w:color w:val="22272F"/>
          <w:sz w:val="28"/>
          <w:szCs w:val="28"/>
        </w:rPr>
        <w:lastRenderedPageBreak/>
        <w:t>составе правил благоустройства в соответствии с требованиями </w:t>
      </w:r>
      <w:hyperlink r:id="rId11" w:anchor="/document/186367/entry/451" w:history="1">
        <w:r>
          <w:rPr>
            <w:rStyle w:val="a8"/>
            <w:rFonts w:ascii="Times New Roman" w:eastAsia="Times New Roman" w:hAnsi="Times New Roman" w:cs="Times New Roman"/>
            <w:color w:val="551A8B"/>
            <w:sz w:val="28"/>
            <w:szCs w:val="28"/>
          </w:rPr>
          <w:t>статьи 45.1</w:t>
        </w:r>
      </w:hyperlink>
      <w:r>
        <w:rPr>
          <w:rFonts w:ascii="Times New Roman" w:eastAsia="Times New Roman" w:hAnsi="Times New Roman" w:cs="Times New Roman"/>
          <w:color w:val="22272F"/>
          <w:sz w:val="28"/>
          <w:szCs w:val="28"/>
        </w:rPr>
        <w:t> Федерального закона "Об общих принципах организации местного самоуправления в Российской Федерации" и </w:t>
      </w:r>
      <w:hyperlink r:id="rId12" w:anchor="/document/12138258/entry/5010" w:history="1">
        <w:r>
          <w:rPr>
            <w:rStyle w:val="a8"/>
            <w:rFonts w:ascii="Times New Roman" w:eastAsia="Times New Roman" w:hAnsi="Times New Roman" w:cs="Times New Roman"/>
            <w:color w:val="551A8B"/>
            <w:sz w:val="28"/>
            <w:szCs w:val="28"/>
          </w:rPr>
          <w:t>статьи 5.1</w:t>
        </w:r>
      </w:hyperlink>
      <w:r>
        <w:rPr>
          <w:rFonts w:ascii="Times New Roman" w:eastAsia="Times New Roman" w:hAnsi="Times New Roman" w:cs="Times New Roman"/>
          <w:color w:val="551A8B"/>
          <w:sz w:val="28"/>
          <w:szCs w:val="28"/>
        </w:rPr>
        <w:t xml:space="preserve"> </w:t>
      </w:r>
      <w:r>
        <w:rPr>
          <w:rFonts w:ascii="Times New Roman" w:eastAsia="Times New Roman" w:hAnsi="Times New Roman" w:cs="Times New Roman"/>
          <w:color w:val="22272F"/>
          <w:sz w:val="28"/>
          <w:szCs w:val="28"/>
        </w:rPr>
        <w:t>Градостроительного кодекса Российской Федерации.</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6A2D56" w:rsidRDefault="006A2D56" w:rsidP="006A2D56">
      <w:pPr>
        <w:shd w:val="clear" w:color="auto" w:fill="FFFFFF"/>
        <w:spacing w:before="100" w:beforeAutospacing="1" w:after="100" w:afterAutospacing="1"/>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6A2D56" w:rsidRDefault="006A2D56" w:rsidP="006A2D56">
      <w:pPr>
        <w:autoSpaceDE w:val="0"/>
        <w:autoSpaceDN w:val="0"/>
        <w:adjustRightInd w:val="0"/>
        <w:ind w:firstLine="540"/>
        <w:jc w:val="center"/>
        <w:outlineLvl w:val="1"/>
        <w:rPr>
          <w:rFonts w:ascii="Times New Roman" w:eastAsia="Arial" w:hAnsi="Times New Roman" w:cs="Mangal"/>
          <w:sz w:val="28"/>
          <w:szCs w:val="28"/>
        </w:rPr>
      </w:pPr>
      <w:r>
        <w:rPr>
          <w:rFonts w:ascii="Times New Roman" w:hAnsi="Times New Roman"/>
          <w:sz w:val="28"/>
          <w:szCs w:val="28"/>
        </w:rPr>
        <w:t>14. Ответственность за нарушение Правил</w:t>
      </w:r>
    </w:p>
    <w:p w:rsidR="006A2D56" w:rsidRDefault="006A2D56" w:rsidP="006A2D56">
      <w:pPr>
        <w:autoSpaceDE w:val="0"/>
        <w:autoSpaceDN w:val="0"/>
        <w:adjustRightInd w:val="0"/>
        <w:ind w:firstLine="540"/>
        <w:jc w:val="both"/>
        <w:rPr>
          <w:rFonts w:ascii="Times New Roman" w:hAnsi="Times New Roman"/>
          <w:sz w:val="28"/>
          <w:szCs w:val="28"/>
        </w:rPr>
      </w:pPr>
    </w:p>
    <w:p w:rsidR="006A2D56" w:rsidRDefault="006A2D56" w:rsidP="006A2D56">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1. Контроль за Правилами благоустройства территории </w:t>
      </w:r>
      <w:proofErr w:type="spellStart"/>
      <w:r>
        <w:rPr>
          <w:rFonts w:ascii="Times New Roman" w:hAnsi="Times New Roman"/>
          <w:color w:val="000000"/>
          <w:sz w:val="28"/>
          <w:szCs w:val="28"/>
        </w:rPr>
        <w:t>Кунашакского</w:t>
      </w:r>
      <w:proofErr w:type="spellEnd"/>
      <w:r>
        <w:rPr>
          <w:rFonts w:ascii="Times New Roman" w:hAnsi="Times New Roman"/>
          <w:color w:val="000000"/>
          <w:sz w:val="28"/>
          <w:szCs w:val="28"/>
        </w:rPr>
        <w:t xml:space="preserve"> сельского поселения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Pr>
          <w:rFonts w:ascii="Times New Roman" w:hAnsi="Times New Roman"/>
          <w:color w:val="000000"/>
          <w:sz w:val="28"/>
          <w:szCs w:val="28"/>
        </w:rPr>
        <w:t>видеофиксация</w:t>
      </w:r>
      <w:proofErr w:type="spellEnd"/>
      <w:r>
        <w:rPr>
          <w:rFonts w:ascii="Times New Roman" w:hAnsi="Times New Roman"/>
          <w:color w:val="000000"/>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6A2D56" w:rsidRDefault="006A2D56" w:rsidP="006A2D56">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При проведении контроля также осуществляется фото, видео фиксация нарушений Правил благоустройства территории </w:t>
      </w:r>
      <w:proofErr w:type="spellStart"/>
      <w:r>
        <w:rPr>
          <w:rFonts w:ascii="Times New Roman" w:hAnsi="Times New Roman"/>
          <w:color w:val="000000"/>
          <w:sz w:val="28"/>
          <w:szCs w:val="28"/>
        </w:rPr>
        <w:t>Кунашакского</w:t>
      </w:r>
      <w:proofErr w:type="spellEnd"/>
      <w:r>
        <w:rPr>
          <w:rFonts w:ascii="Times New Roman" w:hAnsi="Times New Roman"/>
          <w:color w:val="000000"/>
          <w:sz w:val="28"/>
          <w:szCs w:val="28"/>
        </w:rPr>
        <w:t xml:space="preserve"> сельского поселения, в случае не установления личности нарушителя возбуждается административное расследования, по факту нарушения Правил благоустройства территории </w:t>
      </w:r>
      <w:proofErr w:type="spellStart"/>
      <w:r>
        <w:rPr>
          <w:rFonts w:ascii="Times New Roman" w:hAnsi="Times New Roman"/>
          <w:color w:val="000000"/>
          <w:sz w:val="28"/>
          <w:szCs w:val="28"/>
        </w:rPr>
        <w:t>Кунашакского</w:t>
      </w:r>
      <w:proofErr w:type="spellEnd"/>
      <w:r>
        <w:rPr>
          <w:rFonts w:ascii="Times New Roman" w:hAnsi="Times New Roman"/>
          <w:color w:val="000000"/>
          <w:sz w:val="28"/>
          <w:szCs w:val="28"/>
        </w:rPr>
        <w:t xml:space="preserve"> сельского поселения.</w:t>
      </w:r>
    </w:p>
    <w:p w:rsidR="006A2D56" w:rsidRDefault="006A2D56" w:rsidP="006A2D56">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lastRenderedPageBreak/>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6A2D56" w:rsidRDefault="006A2D56" w:rsidP="006A2D56">
      <w:pPr>
        <w:autoSpaceDE w:val="0"/>
        <w:autoSpaceDN w:val="0"/>
        <w:adjustRightInd w:val="0"/>
        <w:ind w:firstLine="540"/>
        <w:jc w:val="both"/>
        <w:rPr>
          <w:rFonts w:ascii="Arial" w:hAnsi="Arial" w:cs="Arial"/>
          <w:sz w:val="20"/>
          <w:szCs w:val="20"/>
        </w:rPr>
      </w:pPr>
      <w:r>
        <w:rPr>
          <w:rFonts w:ascii="Times New Roman" w:hAnsi="Times New Roman"/>
          <w:sz w:val="28"/>
          <w:szCs w:val="28"/>
        </w:rPr>
        <w:t xml:space="preserve">2. Одним из механизмов контроля за соблюдением Правил благоустройства является общественный контроль </w:t>
      </w:r>
    </w:p>
    <w:p w:rsidR="006A2D56" w:rsidRDefault="006A2D56" w:rsidP="006A2D56">
      <w:pPr>
        <w:autoSpaceDE w:val="0"/>
        <w:autoSpaceDN w:val="0"/>
        <w:adjustRightInd w:val="0"/>
        <w:ind w:firstLine="540"/>
        <w:jc w:val="both"/>
        <w:rPr>
          <w:rFonts w:ascii="Times New Roman" w:hAnsi="Times New Roman" w:cs="Mangal"/>
          <w:sz w:val="28"/>
          <w:szCs w:val="28"/>
        </w:rPr>
      </w:pPr>
      <w:r>
        <w:rPr>
          <w:rFonts w:ascii="Times New Roman" w:hAnsi="Times New Roman"/>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Times New Roman" w:hAnsi="Times New Roman"/>
          <w:sz w:val="28"/>
          <w:szCs w:val="28"/>
        </w:rPr>
        <w:t>видеофиксации</w:t>
      </w:r>
      <w:proofErr w:type="spellEnd"/>
      <w:r>
        <w:rPr>
          <w:rFonts w:ascii="Times New Roman" w:hAnsi="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6A2D56" w:rsidRDefault="006A2D56" w:rsidP="006A2D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A2D56" w:rsidRDefault="006A2D56" w:rsidP="006A2D56">
      <w:pPr>
        <w:autoSpaceDE w:val="0"/>
        <w:autoSpaceDN w:val="0"/>
        <w:adjustRightInd w:val="0"/>
        <w:ind w:firstLine="540"/>
        <w:jc w:val="both"/>
        <w:rPr>
          <w:rFonts w:ascii="Times New Roman" w:hAnsi="Times New Roman"/>
          <w:sz w:val="28"/>
          <w:szCs w:val="28"/>
        </w:rPr>
      </w:pPr>
    </w:p>
    <w:p w:rsidR="006A2D56" w:rsidRDefault="006A2D56" w:rsidP="006A2D56">
      <w:pPr>
        <w:autoSpaceDE w:val="0"/>
        <w:autoSpaceDN w:val="0"/>
        <w:adjustRightInd w:val="0"/>
        <w:ind w:firstLine="540"/>
        <w:jc w:val="both"/>
        <w:rPr>
          <w:rFonts w:ascii="Times New Roman" w:hAnsi="Times New Roman"/>
          <w:sz w:val="28"/>
          <w:szCs w:val="28"/>
        </w:rPr>
      </w:pPr>
    </w:p>
    <w:p w:rsidR="006A2D56" w:rsidRDefault="006A2D56" w:rsidP="006A2D56">
      <w:pPr>
        <w:autoSpaceDE w:val="0"/>
        <w:autoSpaceDN w:val="0"/>
        <w:adjustRightInd w:val="0"/>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поселения:                              А.М. Ибрагимов</w:t>
      </w:r>
    </w:p>
    <w:p w:rsidR="006A2D56" w:rsidRDefault="006A2D56"/>
    <w:sectPr w:rsidR="006A2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26083"/>
    <w:multiLevelType w:val="hybridMultilevel"/>
    <w:tmpl w:val="1BB4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36"/>
    <w:rsid w:val="00023E03"/>
    <w:rsid w:val="003031AC"/>
    <w:rsid w:val="00361891"/>
    <w:rsid w:val="003A5F0E"/>
    <w:rsid w:val="003C1C05"/>
    <w:rsid w:val="00467730"/>
    <w:rsid w:val="00492D4D"/>
    <w:rsid w:val="00565AD8"/>
    <w:rsid w:val="00580487"/>
    <w:rsid w:val="00615E36"/>
    <w:rsid w:val="006A2D56"/>
    <w:rsid w:val="0074798F"/>
    <w:rsid w:val="007639A4"/>
    <w:rsid w:val="00A06794"/>
    <w:rsid w:val="00AD6282"/>
    <w:rsid w:val="00BC5C8B"/>
    <w:rsid w:val="00CE033E"/>
    <w:rsid w:val="00EC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0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C1C05"/>
    <w:pPr>
      <w:spacing w:after="0" w:line="240" w:lineRule="auto"/>
      <w:jc w:val="center"/>
    </w:pPr>
    <w:rPr>
      <w:rFonts w:ascii="Times New Roman" w:eastAsia="Times New Roman" w:hAnsi="Times New Roman" w:cs="Times New Roman"/>
      <w:sz w:val="32"/>
      <w:szCs w:val="20"/>
      <w:lang w:eastAsia="ru-RU"/>
    </w:rPr>
  </w:style>
  <w:style w:type="character" w:customStyle="1" w:styleId="a4">
    <w:name w:val="Название Знак"/>
    <w:basedOn w:val="a0"/>
    <w:link w:val="a3"/>
    <w:uiPriority w:val="99"/>
    <w:rsid w:val="003C1C05"/>
    <w:rPr>
      <w:rFonts w:ascii="Times New Roman" w:eastAsia="Times New Roman" w:hAnsi="Times New Roman" w:cs="Times New Roman"/>
      <w:sz w:val="32"/>
      <w:szCs w:val="20"/>
    </w:rPr>
  </w:style>
  <w:style w:type="paragraph" w:styleId="a5">
    <w:name w:val="Balloon Text"/>
    <w:basedOn w:val="a"/>
    <w:link w:val="a6"/>
    <w:uiPriority w:val="99"/>
    <w:semiHidden/>
    <w:unhideWhenUsed/>
    <w:rsid w:val="00AD62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6282"/>
    <w:rPr>
      <w:rFonts w:ascii="Segoe UI" w:hAnsi="Segoe UI" w:cs="Segoe UI"/>
      <w:sz w:val="18"/>
      <w:szCs w:val="18"/>
      <w:lang w:eastAsia="en-US"/>
    </w:rPr>
  </w:style>
  <w:style w:type="paragraph" w:styleId="a7">
    <w:name w:val="List Paragraph"/>
    <w:basedOn w:val="a"/>
    <w:uiPriority w:val="34"/>
    <w:qFormat/>
    <w:rsid w:val="00361891"/>
    <w:pPr>
      <w:ind w:left="720"/>
      <w:contextualSpacing/>
    </w:pPr>
  </w:style>
  <w:style w:type="character" w:styleId="a8">
    <w:name w:val="Hyperlink"/>
    <w:semiHidden/>
    <w:unhideWhenUsed/>
    <w:rsid w:val="006A2D56"/>
    <w:rPr>
      <w:color w:val="000080"/>
      <w:u w:val="single" w:color="000000"/>
    </w:rPr>
  </w:style>
  <w:style w:type="paragraph" w:customStyle="1" w:styleId="ConsPlusNormal">
    <w:name w:val="ConsPlusNormal"/>
    <w:rsid w:val="006A2D56"/>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0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C1C05"/>
    <w:pPr>
      <w:spacing w:after="0" w:line="240" w:lineRule="auto"/>
      <w:jc w:val="center"/>
    </w:pPr>
    <w:rPr>
      <w:rFonts w:ascii="Times New Roman" w:eastAsia="Times New Roman" w:hAnsi="Times New Roman" w:cs="Times New Roman"/>
      <w:sz w:val="32"/>
      <w:szCs w:val="20"/>
      <w:lang w:eastAsia="ru-RU"/>
    </w:rPr>
  </w:style>
  <w:style w:type="character" w:customStyle="1" w:styleId="a4">
    <w:name w:val="Название Знак"/>
    <w:basedOn w:val="a0"/>
    <w:link w:val="a3"/>
    <w:uiPriority w:val="99"/>
    <w:rsid w:val="003C1C05"/>
    <w:rPr>
      <w:rFonts w:ascii="Times New Roman" w:eastAsia="Times New Roman" w:hAnsi="Times New Roman" w:cs="Times New Roman"/>
      <w:sz w:val="32"/>
      <w:szCs w:val="20"/>
    </w:rPr>
  </w:style>
  <w:style w:type="paragraph" w:styleId="a5">
    <w:name w:val="Balloon Text"/>
    <w:basedOn w:val="a"/>
    <w:link w:val="a6"/>
    <w:uiPriority w:val="99"/>
    <w:semiHidden/>
    <w:unhideWhenUsed/>
    <w:rsid w:val="00AD62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6282"/>
    <w:rPr>
      <w:rFonts w:ascii="Segoe UI" w:hAnsi="Segoe UI" w:cs="Segoe UI"/>
      <w:sz w:val="18"/>
      <w:szCs w:val="18"/>
      <w:lang w:eastAsia="en-US"/>
    </w:rPr>
  </w:style>
  <w:style w:type="paragraph" w:styleId="a7">
    <w:name w:val="List Paragraph"/>
    <w:basedOn w:val="a"/>
    <w:uiPriority w:val="34"/>
    <w:qFormat/>
    <w:rsid w:val="00361891"/>
    <w:pPr>
      <w:ind w:left="720"/>
      <w:contextualSpacing/>
    </w:pPr>
  </w:style>
  <w:style w:type="character" w:styleId="a8">
    <w:name w:val="Hyperlink"/>
    <w:semiHidden/>
    <w:unhideWhenUsed/>
    <w:rsid w:val="006A2D56"/>
    <w:rPr>
      <w:color w:val="000080"/>
      <w:u w:val="single" w:color="000000"/>
    </w:rPr>
  </w:style>
  <w:style w:type="paragraph" w:customStyle="1" w:styleId="ConsPlusNormal">
    <w:name w:val="ConsPlusNormal"/>
    <w:rsid w:val="006A2D56"/>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91663">
      <w:bodyDiv w:val="1"/>
      <w:marLeft w:val="0"/>
      <w:marRight w:val="0"/>
      <w:marTop w:val="0"/>
      <w:marBottom w:val="0"/>
      <w:divBdr>
        <w:top w:val="none" w:sz="0" w:space="0" w:color="auto"/>
        <w:left w:val="none" w:sz="0" w:space="0" w:color="auto"/>
        <w:bottom w:val="none" w:sz="0" w:space="0" w:color="auto"/>
        <w:right w:val="none" w:sz="0" w:space="0" w:color="auto"/>
      </w:divBdr>
    </w:div>
    <w:div w:id="1615094299">
      <w:bodyDiv w:val="1"/>
      <w:marLeft w:val="0"/>
      <w:marRight w:val="0"/>
      <w:marTop w:val="0"/>
      <w:marBottom w:val="0"/>
      <w:divBdr>
        <w:top w:val="none" w:sz="0" w:space="0" w:color="auto"/>
        <w:left w:val="none" w:sz="0" w:space="0" w:color="auto"/>
        <w:bottom w:val="none" w:sz="0" w:space="0" w:color="auto"/>
        <w:right w:val="none" w:sz="0" w:space="0" w:color="auto"/>
      </w:divBdr>
    </w:div>
    <w:div w:id="17217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A8E222220D7E07966CAFD985F6BF7D62F0B02047FEC7638FA38CBD30DAR8M"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16426</Words>
  <Characters>93634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2018-08-02T05:07:00Z</cp:lastPrinted>
  <dcterms:created xsi:type="dcterms:W3CDTF">2017-08-21T04:48:00Z</dcterms:created>
  <dcterms:modified xsi:type="dcterms:W3CDTF">2018-09-18T11:03:00Z</dcterms:modified>
</cp:coreProperties>
</file>