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9" w:rsidRPr="005D5186" w:rsidRDefault="004336F9" w:rsidP="004336F9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УТВЕРЖДЕН</w:t>
      </w:r>
    </w:p>
    <w:p w:rsidR="004336F9" w:rsidRPr="005D5186" w:rsidRDefault="004336F9" w:rsidP="004336F9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 xml:space="preserve">распоряжением  председателя </w:t>
      </w:r>
    </w:p>
    <w:p w:rsidR="004336F9" w:rsidRPr="005D5186" w:rsidRDefault="004336F9" w:rsidP="004336F9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Контрольно-ревизионной комиссии</w:t>
      </w:r>
    </w:p>
    <w:p w:rsidR="004336F9" w:rsidRDefault="004336F9" w:rsidP="004336F9">
      <w:pPr>
        <w:pStyle w:val="Style2"/>
        <w:widowControl/>
        <w:ind w:left="5002"/>
        <w:jc w:val="right"/>
        <w:rPr>
          <w:rStyle w:val="FontStyle17"/>
        </w:rPr>
      </w:pPr>
      <w:r>
        <w:rPr>
          <w:rStyle w:val="FontStyle17"/>
        </w:rPr>
        <w:t xml:space="preserve">от 29 </w:t>
      </w:r>
      <w:r w:rsidRPr="005D5186">
        <w:rPr>
          <w:rStyle w:val="FontStyle17"/>
        </w:rPr>
        <w:t>декабря 201</w:t>
      </w:r>
      <w:r>
        <w:rPr>
          <w:rStyle w:val="FontStyle17"/>
        </w:rPr>
        <w:t>8</w:t>
      </w:r>
      <w:r w:rsidRPr="005D5186">
        <w:rPr>
          <w:rStyle w:val="FontStyle17"/>
        </w:rPr>
        <w:t xml:space="preserve"> года  №</w:t>
      </w:r>
      <w:r>
        <w:rPr>
          <w:rStyle w:val="FontStyle17"/>
        </w:rPr>
        <w:t>28</w:t>
      </w:r>
    </w:p>
    <w:p w:rsidR="004336F9" w:rsidRPr="005D5186" w:rsidRDefault="004336F9" w:rsidP="004336F9">
      <w:pPr>
        <w:pStyle w:val="Style2"/>
        <w:widowControl/>
        <w:ind w:left="5002"/>
        <w:jc w:val="right"/>
        <w:rPr>
          <w:rStyle w:val="FontStyle17"/>
        </w:rPr>
      </w:pPr>
      <w:r>
        <w:rPr>
          <w:rStyle w:val="FontStyle17"/>
        </w:rPr>
        <w:t>(в ред. от 09.04.2019 г  №04, от 13.05.2019 г № 07, от 30.08.2019 г № 12</w:t>
      </w:r>
      <w:r w:rsidR="00EB6FF6">
        <w:rPr>
          <w:rStyle w:val="FontStyle17"/>
        </w:rPr>
        <w:t xml:space="preserve">, </w:t>
      </w:r>
      <w:bookmarkStart w:id="0" w:name="_GoBack"/>
      <w:r w:rsidR="00EB6FF6">
        <w:rPr>
          <w:rStyle w:val="FontStyle17"/>
        </w:rPr>
        <w:t>от 25.12.2019 г № 20</w:t>
      </w:r>
      <w:bookmarkEnd w:id="0"/>
      <w:r>
        <w:rPr>
          <w:rStyle w:val="FontStyle17"/>
        </w:rPr>
        <w:t>)</w:t>
      </w:r>
    </w:p>
    <w:p w:rsidR="004336F9" w:rsidRDefault="004336F9" w:rsidP="004336F9">
      <w:pPr>
        <w:jc w:val="center"/>
        <w:rPr>
          <w:rStyle w:val="FontStyle12"/>
          <w:sz w:val="28"/>
          <w:szCs w:val="28"/>
        </w:rPr>
      </w:pPr>
    </w:p>
    <w:p w:rsidR="004336F9" w:rsidRDefault="004336F9" w:rsidP="004336F9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9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4336F9" w:rsidRPr="005D5186" w:rsidRDefault="004336F9" w:rsidP="004336F9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3828"/>
      </w:tblGrid>
      <w:tr w:rsidR="004336F9" w:rsidRPr="005D5186" w:rsidTr="00910A8F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I. Контрольные мероприятия</w:t>
            </w:r>
          </w:p>
        </w:tc>
      </w:tr>
      <w:tr w:rsidR="004336F9" w:rsidRPr="005D5186" w:rsidTr="004336F9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6F9" w:rsidRPr="005D5186" w:rsidRDefault="004336F9" w:rsidP="00910A8F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4336F9" w:rsidRPr="00D24AE9" w:rsidRDefault="004336F9" w:rsidP="004336F9">
      <w:pPr>
        <w:jc w:val="center"/>
        <w:rPr>
          <w:sz w:val="32"/>
          <w:szCs w:val="32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68"/>
        <w:gridCol w:w="5953"/>
        <w:gridCol w:w="3828"/>
      </w:tblGrid>
      <w:tr w:rsidR="004336F9" w:rsidRPr="005D5186" w:rsidTr="00910A8F">
        <w:trPr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4336F9" w:rsidRPr="005D5186" w:rsidTr="00910A8F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844B28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КунашакСервис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336F9" w:rsidRPr="005D5186" w:rsidTr="00910A8F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исполнительных листов (документов) ГРБС районного бюджета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4336F9" w:rsidRPr="005D5186" w:rsidTr="00910A8F">
        <w:trPr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использования средств районного бюджета и имущества, находящегося в муниципальной собственности Кунашакского района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</w:t>
            </w:r>
          </w:p>
        </w:tc>
      </w:tr>
      <w:tr w:rsidR="004336F9" w:rsidRPr="005D5186" w:rsidTr="00910A8F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произведенных расчетов на выплату заработной платы работникам в 2018 году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844B28" w:rsidRDefault="004336F9" w:rsidP="00910A8F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4336F9" w:rsidRPr="005D5186" w:rsidTr="00391C56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A63DB3" w:rsidRDefault="004336F9" w:rsidP="0091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DB3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A63DB3" w:rsidRDefault="004336F9" w:rsidP="00910A8F">
            <w:pPr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A63DB3" w:rsidRDefault="004336F9" w:rsidP="00910A8F">
            <w:pPr>
              <w:jc w:val="center"/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МБУ «</w:t>
            </w:r>
            <w:proofErr w:type="spellStart"/>
            <w:r w:rsidRPr="00A63DB3">
              <w:rPr>
                <w:sz w:val="28"/>
                <w:szCs w:val="28"/>
              </w:rPr>
              <w:t>Дорсервис</w:t>
            </w:r>
            <w:proofErr w:type="spellEnd"/>
            <w:r w:rsidRPr="00A63DB3">
              <w:rPr>
                <w:sz w:val="28"/>
                <w:szCs w:val="28"/>
              </w:rPr>
              <w:t>»</w:t>
            </w:r>
          </w:p>
        </w:tc>
      </w:tr>
      <w:tr w:rsidR="004336F9" w:rsidRPr="005D5186" w:rsidTr="00391C56">
        <w:trPr>
          <w:trHeight w:hRule="exact" w:val="4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D24AE9" w:rsidRDefault="004336F9" w:rsidP="00391C56">
            <w:pPr>
              <w:rPr>
                <w:sz w:val="27"/>
                <w:szCs w:val="27"/>
              </w:rPr>
            </w:pPr>
            <w:proofErr w:type="gramStart"/>
            <w:r w:rsidRPr="00D24AE9">
              <w:rPr>
                <w:color w:val="000000"/>
                <w:sz w:val="27"/>
                <w:szCs w:val="27"/>
                <w:lang w:bidi="ru-RU"/>
              </w:rPr>
              <w:t>Проверка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</w:t>
            </w:r>
            <w:proofErr w:type="gramEnd"/>
            <w:r w:rsidRPr="00D24AE9">
              <w:rPr>
                <w:color w:val="000000"/>
                <w:sz w:val="27"/>
                <w:szCs w:val="27"/>
                <w:lang w:bidi="ru-RU"/>
              </w:rPr>
              <w:t xml:space="preserve"> предприятий, управление которыми было признано неэффективным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A63DB3" w:rsidRDefault="004336F9" w:rsidP="0091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унитарные предприятия района</w:t>
            </w:r>
          </w:p>
        </w:tc>
      </w:tr>
      <w:tr w:rsidR="004336F9" w:rsidRPr="005D5186" w:rsidTr="00910A8F">
        <w:trPr>
          <w:trHeight w:val="374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6F9" w:rsidRPr="005D5186" w:rsidRDefault="004336F9" w:rsidP="00910A8F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4336F9" w:rsidRPr="005D5186" w:rsidTr="00910A8F">
        <w:trPr>
          <w:trHeight w:hRule="exact" w:val="31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4336F9" w:rsidRPr="005D5186" w:rsidTr="00910A8F">
        <w:trPr>
          <w:trHeight w:hRule="exact" w:val="58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</w:t>
            </w:r>
            <w:r>
              <w:rPr>
                <w:rStyle w:val="FontStyle12"/>
                <w:sz w:val="28"/>
                <w:szCs w:val="28"/>
              </w:rPr>
              <w:t>районного</w:t>
            </w:r>
            <w:r w:rsidRPr="007F24FE">
              <w:rPr>
                <w:rStyle w:val="FontStyle12"/>
                <w:sz w:val="28"/>
                <w:szCs w:val="28"/>
              </w:rPr>
              <w:t xml:space="preserve"> бюджета </w:t>
            </w:r>
            <w:proofErr w:type="gramStart"/>
            <w:r w:rsidRPr="007F24FE">
              <w:rPr>
                <w:rStyle w:val="FontStyle12"/>
                <w:sz w:val="28"/>
                <w:szCs w:val="28"/>
              </w:rPr>
              <w:t>за</w:t>
            </w:r>
            <w:proofErr w:type="gramEnd"/>
            <w:r w:rsidRPr="007F24FE">
              <w:rPr>
                <w:rStyle w:val="FontStyle12"/>
                <w:sz w:val="28"/>
                <w:szCs w:val="28"/>
              </w:rPr>
              <w:t xml:space="preserve"> </w:t>
            </w:r>
          </w:p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>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4336F9" w:rsidRPr="005D5186" w:rsidTr="00910A8F">
        <w:trPr>
          <w:trHeight w:hRule="exact" w:val="56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районного бюджета за 2018 год;</w:t>
            </w:r>
          </w:p>
        </w:tc>
      </w:tr>
      <w:tr w:rsidR="004336F9" w:rsidRPr="005D5186" w:rsidTr="00910A8F">
        <w:trPr>
          <w:trHeight w:hRule="exact" w:val="3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2018</w:t>
            </w:r>
            <w:r>
              <w:rPr>
                <w:rStyle w:val="FontStyle12"/>
                <w:i/>
                <w:sz w:val="26"/>
                <w:szCs w:val="26"/>
              </w:rPr>
              <w:t xml:space="preserve"> г</w:t>
            </w:r>
            <w:r w:rsidRPr="007F24FE">
              <w:rPr>
                <w:rStyle w:val="FontStyle12"/>
                <w:i/>
                <w:sz w:val="26"/>
                <w:szCs w:val="26"/>
              </w:rPr>
              <w:t>од</w:t>
            </w:r>
          </w:p>
        </w:tc>
      </w:tr>
      <w:tr w:rsidR="004336F9" w:rsidRPr="005D5186" w:rsidTr="00910A8F">
        <w:trPr>
          <w:trHeight w:hRule="exact" w:val="69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</w:t>
            </w:r>
            <w:r w:rsidRPr="007F24FE">
              <w:rPr>
                <w:rStyle w:val="FontStyle12"/>
                <w:sz w:val="28"/>
                <w:szCs w:val="28"/>
              </w:rPr>
              <w:t xml:space="preserve"> за 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4336F9" w:rsidRPr="005D5186" w:rsidTr="00910A8F">
        <w:trPr>
          <w:trHeight w:hRule="exact" w:val="57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3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7F24FE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6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6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бюджета сельского поселения за 2018 год;</w:t>
            </w:r>
          </w:p>
        </w:tc>
      </w:tr>
      <w:tr w:rsidR="004336F9" w:rsidRPr="005D5186" w:rsidTr="00910A8F">
        <w:trPr>
          <w:trHeight w:hRule="exact" w:val="37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65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4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71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</w:p>
        </w:tc>
      </w:tr>
      <w:tr w:rsidR="004336F9" w:rsidRPr="005D5186" w:rsidTr="00910A8F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42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4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2.6.2.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40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lastRenderedPageBreak/>
              <w:t>2.8.2.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4336F9" w:rsidRPr="005D5186" w:rsidTr="00910A8F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2.9.2.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4336F9" w:rsidRPr="005D5186" w:rsidTr="00910A8F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4336F9" w:rsidRPr="005D5186" w:rsidTr="00910A8F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256FF1" w:rsidRDefault="004336F9" w:rsidP="00910A8F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4336F9" w:rsidRPr="005D5186" w:rsidTr="00910A8F">
        <w:trPr>
          <w:trHeight w:hRule="exact" w:val="6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1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6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79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9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</w:t>
            </w:r>
            <w:r>
              <w:rPr>
                <w:rStyle w:val="FontStyle12"/>
                <w:sz w:val="28"/>
                <w:szCs w:val="28"/>
              </w:rPr>
              <w:t>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4336F9" w:rsidRPr="005D5186" w:rsidTr="00910A8F">
        <w:trPr>
          <w:trHeight w:hRule="exact" w:val="17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sz w:val="28"/>
                <w:szCs w:val="28"/>
              </w:rPr>
              <w:t>ектов о внесении изменений в них, в том числе решений о районном бюджете и бюджетах сельских поселений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4336F9" w:rsidRPr="005D5186" w:rsidTr="00D975A3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4336F9" w:rsidRPr="005D5186" w:rsidTr="00D975A3">
        <w:trPr>
          <w:trHeight w:hRule="exact" w:val="69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Анализ исполнения доходной и расходной части районного бюджета за </w:t>
            </w:r>
            <w:r>
              <w:rPr>
                <w:rStyle w:val="FontStyle13"/>
                <w:b w:val="0"/>
                <w:sz w:val="28"/>
                <w:szCs w:val="28"/>
              </w:rPr>
              <w:t>1 полугодие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4336F9" w:rsidRPr="005D5186" w:rsidTr="00D975A3">
        <w:trPr>
          <w:trHeight w:hRule="exact" w:val="70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246A17" w:rsidRDefault="004336F9" w:rsidP="00910A8F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</w:t>
            </w:r>
            <w:r>
              <w:rPr>
                <w:rStyle w:val="FontStyle13"/>
                <w:b w:val="0"/>
                <w:sz w:val="28"/>
                <w:szCs w:val="28"/>
              </w:rPr>
              <w:t>ной части районного бюджета за 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sz w:val="28"/>
                <w:szCs w:val="28"/>
              </w:rPr>
              <w:t>месяцев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4336F9" w:rsidRPr="005D5186" w:rsidTr="00910A8F">
        <w:trPr>
          <w:trHeight w:val="40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3"/>
                <w:b w:val="0"/>
                <w:sz w:val="28"/>
                <w:szCs w:val="28"/>
                <w:lang w:eastAsia="en-US"/>
              </w:rPr>
              <w:t>3</w:t>
            </w:r>
            <w:r w:rsidRPr="005D5186">
              <w:rPr>
                <w:rStyle w:val="FontStyle13"/>
                <w:b w:val="0"/>
                <w:sz w:val="28"/>
                <w:szCs w:val="28"/>
                <w:lang w:val="en-US" w:eastAsia="en-US"/>
              </w:rPr>
              <w:t xml:space="preserve">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336F9" w:rsidRPr="005D5186" w:rsidTr="00910A8F">
        <w:trPr>
          <w:trHeight w:hRule="exact" w:val="4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Наименование мероприятия</w:t>
            </w:r>
          </w:p>
        </w:tc>
      </w:tr>
      <w:tr w:rsidR="004336F9" w:rsidRPr="005D5186" w:rsidTr="00910A8F">
        <w:trPr>
          <w:trHeight w:hRule="exact" w:val="10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3.1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4336F9" w:rsidRPr="005D5186" w:rsidTr="00910A8F">
        <w:trPr>
          <w:trHeight w:hRule="exact" w:val="7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3.2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4336F9" w:rsidRPr="005D5186" w:rsidTr="00910A8F">
        <w:trPr>
          <w:trHeight w:hRule="exact" w:val="104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3.3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4336F9" w:rsidRPr="005D5186" w:rsidTr="00910A8F">
        <w:trPr>
          <w:trHeight w:hRule="exact" w:val="129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3.4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4336F9" w:rsidRPr="005D5186" w:rsidTr="00910A8F">
        <w:trPr>
          <w:trHeight w:hRule="exact" w:val="63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Default="004336F9" w:rsidP="00910A8F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F9" w:rsidRPr="005D5186" w:rsidRDefault="004336F9" w:rsidP="00910A8F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4336F9" w:rsidRPr="005D5186" w:rsidTr="00910A8F">
        <w:trPr>
          <w:trHeight w:hRule="exact" w:val="99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3.6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4336F9" w:rsidRPr="005D5186" w:rsidTr="00910A8F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3.7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4336F9" w:rsidRPr="005D5186" w:rsidTr="00910A8F">
        <w:trPr>
          <w:trHeight w:hRule="exact" w:val="10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4336F9" w:rsidRPr="005D5186" w:rsidTr="00910A8F">
        <w:trPr>
          <w:trHeight w:hRule="exact" w:val="70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4336F9" w:rsidRPr="005D5186" w:rsidTr="00910A8F">
        <w:trPr>
          <w:trHeight w:hRule="exact" w:val="96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3.10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4336F9" w:rsidRPr="005D5186" w:rsidTr="00910A8F">
        <w:trPr>
          <w:trHeight w:hRule="exact" w:val="9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3.11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Организация работы по освещению деятельности Контрольно-ревизионной комиссии Кунаша</w:t>
            </w:r>
            <w:r>
              <w:rPr>
                <w:rStyle w:val="FontStyle13"/>
                <w:b w:val="0"/>
                <w:sz w:val="28"/>
                <w:szCs w:val="28"/>
              </w:rPr>
              <w:t>к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ского муниципального района в средствах массовой информации</w:t>
            </w:r>
          </w:p>
        </w:tc>
      </w:tr>
      <w:tr w:rsidR="004336F9" w:rsidRPr="005D5186" w:rsidTr="00910A8F">
        <w:trPr>
          <w:trHeight w:hRule="exact" w:val="44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3.12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4336F9" w:rsidRPr="005D5186" w:rsidTr="00910A8F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3.13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6F9" w:rsidRPr="005D5186" w:rsidRDefault="004336F9" w:rsidP="00910A8F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4336F9" w:rsidRPr="0075646A" w:rsidRDefault="004336F9" w:rsidP="004336F9">
      <w:pPr>
        <w:rPr>
          <w:sz w:val="28"/>
          <w:szCs w:val="28"/>
        </w:rPr>
      </w:pPr>
    </w:p>
    <w:p w:rsidR="004336F9" w:rsidRDefault="004336F9" w:rsidP="004336F9">
      <w:pPr>
        <w:rPr>
          <w:sz w:val="28"/>
          <w:szCs w:val="28"/>
        </w:rPr>
      </w:pPr>
    </w:p>
    <w:p w:rsidR="004336F9" w:rsidRPr="0075646A" w:rsidRDefault="004336F9" w:rsidP="004336F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36F9" w:rsidRDefault="004336F9" w:rsidP="004336F9">
      <w:pPr>
        <w:rPr>
          <w:sz w:val="28"/>
          <w:szCs w:val="28"/>
        </w:rPr>
      </w:pPr>
      <w:r w:rsidRPr="0075646A">
        <w:rPr>
          <w:sz w:val="28"/>
          <w:szCs w:val="28"/>
        </w:rPr>
        <w:lastRenderedPageBreak/>
        <w:t>Контрольно-ревизионной</w:t>
      </w:r>
    </w:p>
    <w:p w:rsidR="004336F9" w:rsidRDefault="004336F9" w:rsidP="004336F9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Г.Ш. Каримова </w:t>
      </w:r>
    </w:p>
    <w:p w:rsidR="00930D5F" w:rsidRPr="004336F9" w:rsidRDefault="00930D5F" w:rsidP="004336F9"/>
    <w:sectPr w:rsidR="00930D5F" w:rsidRPr="004336F9" w:rsidSect="004336F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01" w:rsidRDefault="00976D01" w:rsidP="00E71E35">
      <w:r>
        <w:separator/>
      </w:r>
    </w:p>
  </w:endnote>
  <w:endnote w:type="continuationSeparator" w:id="0">
    <w:p w:rsidR="00976D01" w:rsidRDefault="00976D01" w:rsidP="00E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01" w:rsidRDefault="00976D01" w:rsidP="00E71E35">
      <w:r>
        <w:separator/>
      </w:r>
    </w:p>
  </w:footnote>
  <w:footnote w:type="continuationSeparator" w:id="0">
    <w:p w:rsidR="00976D01" w:rsidRDefault="00976D01" w:rsidP="00E7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024A2E"/>
    <w:rsid w:val="00053A08"/>
    <w:rsid w:val="000C582B"/>
    <w:rsid w:val="0010385B"/>
    <w:rsid w:val="001059B6"/>
    <w:rsid w:val="0015573F"/>
    <w:rsid w:val="0019233D"/>
    <w:rsid w:val="001D2FCB"/>
    <w:rsid w:val="001F5D0C"/>
    <w:rsid w:val="002107DE"/>
    <w:rsid w:val="00225D67"/>
    <w:rsid w:val="00237210"/>
    <w:rsid w:val="00242BFB"/>
    <w:rsid w:val="00246A17"/>
    <w:rsid w:val="00256FF1"/>
    <w:rsid w:val="002B1D15"/>
    <w:rsid w:val="003024D4"/>
    <w:rsid w:val="003040D7"/>
    <w:rsid w:val="00304DE9"/>
    <w:rsid w:val="00336FAD"/>
    <w:rsid w:val="003511AE"/>
    <w:rsid w:val="00353622"/>
    <w:rsid w:val="00371FB4"/>
    <w:rsid w:val="003736AE"/>
    <w:rsid w:val="003851EB"/>
    <w:rsid w:val="00391C56"/>
    <w:rsid w:val="003949F2"/>
    <w:rsid w:val="003B1387"/>
    <w:rsid w:val="003E5957"/>
    <w:rsid w:val="003F391C"/>
    <w:rsid w:val="0041278F"/>
    <w:rsid w:val="004336F9"/>
    <w:rsid w:val="004742F2"/>
    <w:rsid w:val="0049165F"/>
    <w:rsid w:val="004A26DA"/>
    <w:rsid w:val="005578E6"/>
    <w:rsid w:val="005905E9"/>
    <w:rsid w:val="005D4D06"/>
    <w:rsid w:val="005D5186"/>
    <w:rsid w:val="006A6122"/>
    <w:rsid w:val="007606AE"/>
    <w:rsid w:val="00776EEA"/>
    <w:rsid w:val="00793F09"/>
    <w:rsid w:val="007F24FE"/>
    <w:rsid w:val="00811235"/>
    <w:rsid w:val="00887B27"/>
    <w:rsid w:val="008C0132"/>
    <w:rsid w:val="008D2341"/>
    <w:rsid w:val="008E2159"/>
    <w:rsid w:val="008F7215"/>
    <w:rsid w:val="00930D5F"/>
    <w:rsid w:val="009609A2"/>
    <w:rsid w:val="00976D01"/>
    <w:rsid w:val="009834B6"/>
    <w:rsid w:val="00990D63"/>
    <w:rsid w:val="009B76B7"/>
    <w:rsid w:val="00A537AF"/>
    <w:rsid w:val="00A63DB3"/>
    <w:rsid w:val="00AE22E4"/>
    <w:rsid w:val="00B50418"/>
    <w:rsid w:val="00B61B39"/>
    <w:rsid w:val="00B96FFC"/>
    <w:rsid w:val="00BC0526"/>
    <w:rsid w:val="00BC3D4C"/>
    <w:rsid w:val="00C14332"/>
    <w:rsid w:val="00C94777"/>
    <w:rsid w:val="00CB151C"/>
    <w:rsid w:val="00D24AE9"/>
    <w:rsid w:val="00D94FEB"/>
    <w:rsid w:val="00D975A3"/>
    <w:rsid w:val="00DF30CD"/>
    <w:rsid w:val="00E046E3"/>
    <w:rsid w:val="00E242B7"/>
    <w:rsid w:val="00E71E35"/>
    <w:rsid w:val="00EA1421"/>
    <w:rsid w:val="00EB6FF6"/>
    <w:rsid w:val="00F60D05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13</cp:revision>
  <cp:lastPrinted>2019-11-25T05:04:00Z</cp:lastPrinted>
  <dcterms:created xsi:type="dcterms:W3CDTF">2018-12-29T07:09:00Z</dcterms:created>
  <dcterms:modified xsi:type="dcterms:W3CDTF">2020-01-20T05:03:00Z</dcterms:modified>
</cp:coreProperties>
</file>