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36" w:rsidRPr="002B1E23" w:rsidRDefault="00E82536" w:rsidP="00292120">
      <w:pPr>
        <w:tabs>
          <w:tab w:val="left" w:pos="4320"/>
        </w:tabs>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3" style="width:42pt;height:54pt;visibility:visible">
            <v:imagedata r:id="rId7" o:title=""/>
          </v:shape>
        </w:pict>
      </w:r>
    </w:p>
    <w:p w:rsidR="00E82536" w:rsidRPr="002B1E23" w:rsidRDefault="00E82536" w:rsidP="00292120">
      <w:pPr>
        <w:jc w:val="center"/>
        <w:rPr>
          <w:b/>
          <w:sz w:val="28"/>
          <w:szCs w:val="28"/>
        </w:rPr>
      </w:pPr>
      <w:r w:rsidRPr="002B1E23">
        <w:rPr>
          <w:b/>
          <w:sz w:val="28"/>
          <w:szCs w:val="28"/>
        </w:rPr>
        <w:t xml:space="preserve">СОБРАНИЕ ДЕПУТАТОВ </w:t>
      </w:r>
    </w:p>
    <w:p w:rsidR="00E82536" w:rsidRPr="002B1E23" w:rsidRDefault="00E82536" w:rsidP="00292120">
      <w:pPr>
        <w:jc w:val="center"/>
        <w:rPr>
          <w:b/>
          <w:sz w:val="28"/>
          <w:szCs w:val="28"/>
        </w:rPr>
      </w:pPr>
      <w:r w:rsidRPr="002B1E23">
        <w:rPr>
          <w:b/>
          <w:sz w:val="28"/>
          <w:szCs w:val="28"/>
        </w:rPr>
        <w:t>КУНАШАКСКОГО МУНИЦИПАЛЬНОГО РАЙОНА</w:t>
      </w:r>
    </w:p>
    <w:p w:rsidR="00E82536" w:rsidRPr="002B1E23" w:rsidRDefault="00E82536" w:rsidP="00292120">
      <w:pPr>
        <w:jc w:val="center"/>
        <w:rPr>
          <w:b/>
          <w:sz w:val="28"/>
          <w:szCs w:val="28"/>
        </w:rPr>
      </w:pPr>
      <w:r w:rsidRPr="002B1E23">
        <w:rPr>
          <w:b/>
          <w:sz w:val="28"/>
          <w:szCs w:val="28"/>
        </w:rPr>
        <w:t xml:space="preserve"> ЧЕЛЯБИНСКОЙ ОБЛАСТИ</w:t>
      </w:r>
    </w:p>
    <w:p w:rsidR="00E82536" w:rsidRPr="002B1E23" w:rsidRDefault="00E82536" w:rsidP="00292120">
      <w:pPr>
        <w:jc w:val="center"/>
        <w:rPr>
          <w:rFonts w:ascii="Arial" w:hAnsi="Arial" w:cs="Arial"/>
          <w:b/>
        </w:rPr>
      </w:pPr>
      <w:r>
        <w:rPr>
          <w:noProof/>
        </w:rPr>
        <w:pict>
          <v:line id="_x0000_s1026" style="position:absolute;left:0;text-align:left;z-index:251658240" from="4.4pt,9pt" to="463.4pt,9pt" strokeweight="4.5pt">
            <v:stroke linestyle="thickThin"/>
          </v:line>
        </w:pict>
      </w:r>
    </w:p>
    <w:p w:rsidR="00E82536" w:rsidRPr="002B1E23" w:rsidRDefault="00E82536" w:rsidP="00292120">
      <w:pPr>
        <w:jc w:val="center"/>
        <w:rPr>
          <w:b/>
          <w:sz w:val="32"/>
          <w:szCs w:val="32"/>
        </w:rPr>
      </w:pPr>
      <w:r w:rsidRPr="002B1E23">
        <w:rPr>
          <w:b/>
          <w:sz w:val="32"/>
          <w:szCs w:val="32"/>
        </w:rPr>
        <w:t>РЕШЕНИЕ</w:t>
      </w:r>
    </w:p>
    <w:p w:rsidR="00E82536" w:rsidRPr="002B1E23" w:rsidRDefault="00E82536" w:rsidP="00292120">
      <w:pPr>
        <w:jc w:val="center"/>
        <w:rPr>
          <w:b/>
          <w:sz w:val="32"/>
          <w:szCs w:val="32"/>
        </w:rPr>
      </w:pPr>
      <w:r>
        <w:rPr>
          <w:b/>
          <w:sz w:val="32"/>
          <w:szCs w:val="32"/>
        </w:rPr>
        <w:t xml:space="preserve">9 </w:t>
      </w:r>
      <w:r w:rsidRPr="002B1E23">
        <w:rPr>
          <w:b/>
          <w:sz w:val="32"/>
          <w:szCs w:val="32"/>
        </w:rPr>
        <w:t>заседание</w:t>
      </w:r>
    </w:p>
    <w:p w:rsidR="00E82536" w:rsidRPr="002B1E23" w:rsidRDefault="00E82536" w:rsidP="00292120">
      <w:pPr>
        <w:rPr>
          <w:rFonts w:ascii="Arial" w:hAnsi="Arial" w:cs="Arial"/>
          <w:sz w:val="22"/>
          <w:szCs w:val="22"/>
        </w:rPr>
      </w:pPr>
    </w:p>
    <w:p w:rsidR="00E82536" w:rsidRPr="002B1E23" w:rsidRDefault="00E82536" w:rsidP="00292120">
      <w:pPr>
        <w:rPr>
          <w:sz w:val="28"/>
          <w:szCs w:val="28"/>
        </w:rPr>
      </w:pPr>
      <w:r w:rsidRPr="002B1E23">
        <w:rPr>
          <w:sz w:val="28"/>
          <w:szCs w:val="28"/>
        </w:rPr>
        <w:t>«</w:t>
      </w:r>
      <w:r>
        <w:rPr>
          <w:sz w:val="28"/>
          <w:szCs w:val="28"/>
        </w:rPr>
        <w:t>25</w:t>
      </w:r>
      <w:r w:rsidRPr="002B1E23">
        <w:rPr>
          <w:sz w:val="28"/>
          <w:szCs w:val="28"/>
        </w:rPr>
        <w:t>»</w:t>
      </w:r>
      <w:r>
        <w:rPr>
          <w:sz w:val="28"/>
          <w:szCs w:val="28"/>
        </w:rPr>
        <w:t xml:space="preserve"> октября  2</w:t>
      </w:r>
      <w:r w:rsidRPr="002B1E23">
        <w:rPr>
          <w:sz w:val="28"/>
          <w:szCs w:val="28"/>
        </w:rPr>
        <w:t>01</w:t>
      </w:r>
      <w:r>
        <w:rPr>
          <w:sz w:val="28"/>
          <w:szCs w:val="28"/>
        </w:rPr>
        <w:t xml:space="preserve">7 </w:t>
      </w:r>
      <w:r w:rsidRPr="002B1E23">
        <w:rPr>
          <w:sz w:val="28"/>
          <w:szCs w:val="28"/>
        </w:rPr>
        <w:t>г.  №</w:t>
      </w:r>
      <w:r>
        <w:rPr>
          <w:sz w:val="28"/>
          <w:szCs w:val="28"/>
        </w:rPr>
        <w:t>121</w:t>
      </w:r>
    </w:p>
    <w:p w:rsidR="00E82536" w:rsidRDefault="00E82536" w:rsidP="00292120">
      <w:pPr>
        <w:ind w:right="5575"/>
        <w:jc w:val="both"/>
        <w:rPr>
          <w:sz w:val="28"/>
          <w:szCs w:val="28"/>
        </w:rPr>
      </w:pPr>
    </w:p>
    <w:p w:rsidR="00E82536" w:rsidRDefault="00E82536" w:rsidP="007D3EB3">
      <w:pPr>
        <w:widowControl w:val="0"/>
        <w:suppressAutoHyphens/>
        <w:autoSpaceDE w:val="0"/>
        <w:autoSpaceDN w:val="0"/>
        <w:adjustRightInd w:val="0"/>
        <w:ind w:right="4020"/>
        <w:jc w:val="both"/>
        <w:rPr>
          <w:sz w:val="28"/>
          <w:szCs w:val="28"/>
        </w:rPr>
      </w:pPr>
      <w:r w:rsidRPr="007D3EB3">
        <w:rPr>
          <w:sz w:val="28"/>
          <w:szCs w:val="28"/>
        </w:rPr>
        <w:t>О</w:t>
      </w:r>
      <w:r>
        <w:rPr>
          <w:sz w:val="28"/>
          <w:szCs w:val="28"/>
        </w:rPr>
        <w:t>б утверждении Положения об организации ритуальных услуг и содержании мест захоронения на территории Кунашакского муниципального района</w:t>
      </w:r>
    </w:p>
    <w:p w:rsidR="00E82536" w:rsidRPr="007D3EB3" w:rsidRDefault="00E82536" w:rsidP="007D3EB3">
      <w:pPr>
        <w:widowControl w:val="0"/>
        <w:suppressAutoHyphens/>
        <w:autoSpaceDE w:val="0"/>
        <w:autoSpaceDN w:val="0"/>
        <w:adjustRightInd w:val="0"/>
        <w:ind w:right="4020"/>
        <w:jc w:val="both"/>
        <w:rPr>
          <w:sz w:val="28"/>
          <w:szCs w:val="28"/>
        </w:rPr>
      </w:pPr>
      <w:r w:rsidRPr="007D3EB3">
        <w:rPr>
          <w:sz w:val="28"/>
          <w:szCs w:val="28"/>
        </w:rPr>
        <w:t xml:space="preserve"> </w:t>
      </w:r>
    </w:p>
    <w:p w:rsidR="00E82536" w:rsidRPr="007D3EB3" w:rsidRDefault="00E82536" w:rsidP="007D3EB3">
      <w:pPr>
        <w:tabs>
          <w:tab w:val="left" w:pos="4860"/>
        </w:tabs>
        <w:ind w:right="4020"/>
        <w:jc w:val="both"/>
        <w:rPr>
          <w:sz w:val="28"/>
          <w:szCs w:val="28"/>
        </w:rPr>
      </w:pPr>
    </w:p>
    <w:p w:rsidR="00E82536" w:rsidRDefault="00E82536" w:rsidP="002C4980">
      <w:pPr>
        <w:tabs>
          <w:tab w:val="left" w:pos="0"/>
          <w:tab w:val="left" w:pos="9355"/>
        </w:tabs>
        <w:spacing w:line="360" w:lineRule="auto"/>
        <w:ind w:right="-1" w:firstLine="567"/>
        <w:jc w:val="both"/>
        <w:rPr>
          <w:sz w:val="28"/>
          <w:szCs w:val="28"/>
        </w:rPr>
      </w:pPr>
      <w:r>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w:t>
      </w:r>
      <w:r w:rsidRPr="00F25786">
        <w:rPr>
          <w:sz w:val="28"/>
          <w:szCs w:val="28"/>
        </w:rPr>
        <w:t>Федеральны</w:t>
      </w:r>
      <w:r>
        <w:rPr>
          <w:sz w:val="28"/>
          <w:szCs w:val="28"/>
        </w:rPr>
        <w:t>м</w:t>
      </w:r>
      <w:r w:rsidRPr="00F25786">
        <w:rPr>
          <w:sz w:val="28"/>
          <w:szCs w:val="28"/>
        </w:rPr>
        <w:t xml:space="preserve"> закон</w:t>
      </w:r>
      <w:r>
        <w:rPr>
          <w:sz w:val="28"/>
          <w:szCs w:val="28"/>
        </w:rPr>
        <w:t>ом</w:t>
      </w:r>
      <w:r w:rsidRPr="00F25786">
        <w:rPr>
          <w:sz w:val="28"/>
          <w:szCs w:val="28"/>
        </w:rPr>
        <w:t xml:space="preserve"> от 12.01.1996 </w:t>
      </w:r>
      <w:r>
        <w:rPr>
          <w:sz w:val="28"/>
          <w:szCs w:val="28"/>
        </w:rPr>
        <w:t>№</w:t>
      </w:r>
      <w:r w:rsidRPr="00F25786">
        <w:rPr>
          <w:sz w:val="28"/>
          <w:szCs w:val="28"/>
        </w:rPr>
        <w:t xml:space="preserve"> 8-ФЗ </w:t>
      </w:r>
      <w:r>
        <w:rPr>
          <w:sz w:val="28"/>
          <w:szCs w:val="28"/>
        </w:rPr>
        <w:t>«</w:t>
      </w:r>
      <w:r w:rsidRPr="00F25786">
        <w:rPr>
          <w:sz w:val="28"/>
          <w:szCs w:val="28"/>
        </w:rPr>
        <w:t>О погребении и похоронном деле</w:t>
      </w:r>
      <w:r>
        <w:rPr>
          <w:sz w:val="28"/>
          <w:szCs w:val="28"/>
        </w:rPr>
        <w:t>», Уставом Кунашакского муниципального района,  Собрание депутатов Кунашакского муниципального района</w:t>
      </w:r>
    </w:p>
    <w:p w:rsidR="00E82536" w:rsidRPr="007A5195" w:rsidRDefault="00E82536" w:rsidP="007D3EB3">
      <w:pPr>
        <w:tabs>
          <w:tab w:val="left" w:pos="0"/>
          <w:tab w:val="left" w:pos="9355"/>
        </w:tabs>
        <w:spacing w:line="360" w:lineRule="auto"/>
        <w:ind w:right="-1" w:firstLine="567"/>
        <w:jc w:val="both"/>
        <w:rPr>
          <w:b/>
          <w:sz w:val="28"/>
          <w:szCs w:val="28"/>
        </w:rPr>
      </w:pPr>
      <w:r w:rsidRPr="007A5195">
        <w:rPr>
          <w:b/>
          <w:sz w:val="28"/>
          <w:szCs w:val="28"/>
        </w:rPr>
        <w:t>РЕШАЕТ:</w:t>
      </w:r>
    </w:p>
    <w:p w:rsidR="00E82536" w:rsidRDefault="00E82536" w:rsidP="00D126C1">
      <w:pPr>
        <w:widowControl w:val="0"/>
        <w:suppressAutoHyphens/>
        <w:autoSpaceDE w:val="0"/>
        <w:autoSpaceDN w:val="0"/>
        <w:adjustRightInd w:val="0"/>
        <w:spacing w:line="360" w:lineRule="auto"/>
        <w:ind w:right="-6"/>
        <w:jc w:val="both"/>
        <w:rPr>
          <w:sz w:val="28"/>
          <w:szCs w:val="28"/>
        </w:rPr>
      </w:pPr>
      <w:r>
        <w:rPr>
          <w:sz w:val="28"/>
          <w:szCs w:val="28"/>
        </w:rPr>
        <w:tab/>
      </w:r>
      <w:r w:rsidRPr="007D3EB3">
        <w:rPr>
          <w:sz w:val="28"/>
          <w:szCs w:val="28"/>
        </w:rPr>
        <w:t>1.</w:t>
      </w:r>
      <w:r>
        <w:rPr>
          <w:sz w:val="28"/>
          <w:szCs w:val="28"/>
        </w:rPr>
        <w:t>Утвердить Положение об организации ритуальных услуг и содержании мест захоронения на территории Кунашакского муниципального района, согласно приложению.</w:t>
      </w:r>
    </w:p>
    <w:p w:rsidR="00E82536" w:rsidRDefault="00E82536" w:rsidP="00D126C1">
      <w:pPr>
        <w:pStyle w:val="ListParagraph"/>
        <w:tabs>
          <w:tab w:val="left" w:pos="0"/>
          <w:tab w:val="left" w:pos="9355"/>
        </w:tabs>
        <w:spacing w:line="360" w:lineRule="auto"/>
        <w:ind w:left="0" w:right="-1" w:firstLine="720"/>
        <w:jc w:val="both"/>
        <w:rPr>
          <w:sz w:val="28"/>
          <w:szCs w:val="28"/>
        </w:rPr>
      </w:pPr>
      <w:r>
        <w:rPr>
          <w:sz w:val="28"/>
          <w:szCs w:val="28"/>
        </w:rPr>
        <w:t xml:space="preserve">2.Настоящее решение вступает в силу со дня его подписания и  подлежит опубликованию в средствах массовой информации в соответствии с  действующим законодательством. </w:t>
      </w:r>
      <w:r w:rsidRPr="002C4980">
        <w:rPr>
          <w:sz w:val="28"/>
          <w:szCs w:val="28"/>
        </w:rPr>
        <w:t xml:space="preserve"> </w:t>
      </w:r>
    </w:p>
    <w:p w:rsidR="00E82536" w:rsidRDefault="00E82536" w:rsidP="0010313B">
      <w:pPr>
        <w:pStyle w:val="ListParagraph"/>
        <w:tabs>
          <w:tab w:val="left" w:pos="0"/>
          <w:tab w:val="left" w:pos="9355"/>
        </w:tabs>
        <w:ind w:left="0"/>
        <w:jc w:val="both"/>
        <w:rPr>
          <w:sz w:val="28"/>
          <w:szCs w:val="28"/>
        </w:rPr>
      </w:pPr>
    </w:p>
    <w:p w:rsidR="00E82536" w:rsidRDefault="00E82536" w:rsidP="0010313B">
      <w:pPr>
        <w:pStyle w:val="ListParagraph"/>
        <w:tabs>
          <w:tab w:val="left" w:pos="0"/>
        </w:tabs>
        <w:ind w:left="0"/>
        <w:jc w:val="both"/>
        <w:rPr>
          <w:sz w:val="28"/>
          <w:szCs w:val="28"/>
        </w:rPr>
      </w:pPr>
      <w:r>
        <w:rPr>
          <w:sz w:val="28"/>
          <w:szCs w:val="28"/>
        </w:rPr>
        <w:t xml:space="preserve">Председатель </w:t>
      </w:r>
    </w:p>
    <w:p w:rsidR="00E82536" w:rsidRDefault="00E82536" w:rsidP="0010313B">
      <w:pPr>
        <w:pStyle w:val="ListParagraph"/>
        <w:tabs>
          <w:tab w:val="left" w:pos="0"/>
        </w:tabs>
        <w:ind w:left="0"/>
        <w:jc w:val="both"/>
        <w:rPr>
          <w:sz w:val="28"/>
          <w:szCs w:val="28"/>
        </w:rPr>
      </w:pPr>
      <w:r>
        <w:rPr>
          <w:sz w:val="28"/>
          <w:szCs w:val="28"/>
        </w:rPr>
        <w:t>Собрания депутатов                                                                        А.В. Платонов</w:t>
      </w:r>
    </w:p>
    <w:p w:rsidR="00E82536" w:rsidRDefault="00E82536" w:rsidP="0010313B">
      <w:pPr>
        <w:pStyle w:val="ListParagraph"/>
        <w:tabs>
          <w:tab w:val="left" w:pos="0"/>
        </w:tabs>
        <w:ind w:left="0"/>
        <w:jc w:val="both"/>
        <w:rPr>
          <w:sz w:val="28"/>
          <w:szCs w:val="28"/>
        </w:rPr>
      </w:pPr>
    </w:p>
    <w:p w:rsidR="00E82536" w:rsidRPr="004162AA" w:rsidRDefault="00E82536" w:rsidP="00FD1673">
      <w:pPr>
        <w:pStyle w:val="ListParagraph"/>
        <w:tabs>
          <w:tab w:val="left" w:pos="0"/>
        </w:tabs>
        <w:spacing w:line="360" w:lineRule="auto"/>
        <w:ind w:left="0" w:right="-1"/>
        <w:jc w:val="both"/>
        <w:rPr>
          <w:sz w:val="28"/>
          <w:szCs w:val="28"/>
        </w:rPr>
      </w:pPr>
    </w:p>
    <w:p w:rsidR="00E82536" w:rsidRPr="004162AA" w:rsidRDefault="00E82536" w:rsidP="00FD1673">
      <w:pPr>
        <w:pStyle w:val="ListParagraph"/>
        <w:tabs>
          <w:tab w:val="left" w:pos="0"/>
        </w:tabs>
        <w:spacing w:line="360" w:lineRule="auto"/>
        <w:ind w:left="0" w:right="-1"/>
        <w:jc w:val="both"/>
        <w:rPr>
          <w:sz w:val="28"/>
          <w:szCs w:val="28"/>
        </w:rPr>
      </w:pPr>
    </w:p>
    <w:p w:rsidR="00E82536" w:rsidRDefault="00E82536" w:rsidP="007A5195">
      <w:pPr>
        <w:widowControl w:val="0"/>
        <w:suppressAutoHyphens/>
        <w:autoSpaceDE w:val="0"/>
        <w:autoSpaceDN w:val="0"/>
        <w:adjustRightInd w:val="0"/>
        <w:jc w:val="right"/>
        <w:outlineLvl w:val="0"/>
        <w:rPr>
          <w:szCs w:val="26"/>
        </w:rPr>
      </w:pPr>
    </w:p>
    <w:p w:rsidR="00E82536" w:rsidRDefault="00E82536" w:rsidP="000E7444">
      <w:pPr>
        <w:pStyle w:val="ListParagraph"/>
        <w:tabs>
          <w:tab w:val="left" w:pos="0"/>
        </w:tabs>
        <w:ind w:left="0" w:right="-1"/>
        <w:jc w:val="right"/>
        <w:rPr>
          <w:sz w:val="28"/>
          <w:szCs w:val="28"/>
        </w:rPr>
      </w:pPr>
      <w:r>
        <w:rPr>
          <w:sz w:val="28"/>
          <w:szCs w:val="28"/>
        </w:rPr>
        <w:t xml:space="preserve">Приложение </w:t>
      </w:r>
    </w:p>
    <w:p w:rsidR="00E82536" w:rsidRDefault="00E82536" w:rsidP="000E7444">
      <w:pPr>
        <w:pStyle w:val="ListParagraph"/>
        <w:tabs>
          <w:tab w:val="left" w:pos="0"/>
        </w:tabs>
        <w:ind w:left="0" w:right="-1"/>
        <w:jc w:val="right"/>
        <w:rPr>
          <w:sz w:val="28"/>
          <w:szCs w:val="28"/>
        </w:rPr>
      </w:pPr>
      <w:r>
        <w:rPr>
          <w:sz w:val="28"/>
          <w:szCs w:val="28"/>
        </w:rPr>
        <w:t>к решению Собрания депутатов</w:t>
      </w:r>
    </w:p>
    <w:p w:rsidR="00E82536" w:rsidRDefault="00E82536" w:rsidP="000E7444">
      <w:pPr>
        <w:pStyle w:val="ListParagraph"/>
        <w:tabs>
          <w:tab w:val="left" w:pos="0"/>
        </w:tabs>
        <w:ind w:left="0" w:right="-1"/>
        <w:jc w:val="right"/>
        <w:rPr>
          <w:sz w:val="28"/>
          <w:szCs w:val="28"/>
        </w:rPr>
      </w:pPr>
      <w:r>
        <w:rPr>
          <w:sz w:val="28"/>
          <w:szCs w:val="28"/>
        </w:rPr>
        <w:t>Кунашакского муниципального района</w:t>
      </w:r>
    </w:p>
    <w:p w:rsidR="00E82536" w:rsidRPr="00446C7F" w:rsidRDefault="00E82536" w:rsidP="000E7444">
      <w:pPr>
        <w:pStyle w:val="ListParagraph"/>
        <w:tabs>
          <w:tab w:val="left" w:pos="0"/>
        </w:tabs>
        <w:ind w:left="0" w:right="-1"/>
        <w:jc w:val="right"/>
        <w:rPr>
          <w:sz w:val="28"/>
          <w:szCs w:val="28"/>
        </w:rPr>
      </w:pPr>
      <w:r>
        <w:rPr>
          <w:sz w:val="28"/>
          <w:szCs w:val="28"/>
        </w:rPr>
        <w:t>от  25.10. 2017г. № 121</w:t>
      </w:r>
    </w:p>
    <w:p w:rsidR="00E82536" w:rsidRPr="00C74564" w:rsidRDefault="00E82536" w:rsidP="000E7444">
      <w:pPr>
        <w:widowControl w:val="0"/>
        <w:suppressAutoHyphens/>
        <w:autoSpaceDE w:val="0"/>
        <w:autoSpaceDN w:val="0"/>
        <w:adjustRightInd w:val="0"/>
        <w:ind w:firstLine="540"/>
        <w:jc w:val="both"/>
        <w:rPr>
          <w:sz w:val="28"/>
          <w:szCs w:val="28"/>
        </w:rPr>
      </w:pPr>
    </w:p>
    <w:p w:rsidR="00E82536" w:rsidRPr="003D005B" w:rsidRDefault="00E82536" w:rsidP="00C031D0">
      <w:pPr>
        <w:pStyle w:val="ConsPlusNormal"/>
        <w:ind w:firstLine="709"/>
        <w:jc w:val="both"/>
      </w:pPr>
      <w:bookmarkStart w:id="0" w:name="Par81"/>
      <w:bookmarkEnd w:id="0"/>
    </w:p>
    <w:p w:rsidR="00E82536" w:rsidRPr="003D005B" w:rsidRDefault="00E82536" w:rsidP="00C031D0">
      <w:pPr>
        <w:pStyle w:val="ConsPlusTitle"/>
        <w:ind w:firstLine="709"/>
        <w:jc w:val="center"/>
        <w:rPr>
          <w:sz w:val="28"/>
          <w:szCs w:val="28"/>
        </w:rPr>
      </w:pPr>
      <w:bookmarkStart w:id="1" w:name="P46"/>
      <w:bookmarkStart w:id="2" w:name="OLE_LINK1"/>
      <w:bookmarkStart w:id="3" w:name="OLE_LINK2"/>
      <w:bookmarkEnd w:id="1"/>
      <w:r w:rsidRPr="003D005B">
        <w:rPr>
          <w:sz w:val="28"/>
          <w:szCs w:val="28"/>
        </w:rPr>
        <w:t>Положение</w:t>
      </w:r>
    </w:p>
    <w:p w:rsidR="00E82536" w:rsidRPr="003D005B" w:rsidRDefault="00E82536" w:rsidP="00C031D0">
      <w:pPr>
        <w:pStyle w:val="ConsPlusTitle"/>
        <w:ind w:firstLine="709"/>
        <w:jc w:val="center"/>
        <w:rPr>
          <w:sz w:val="28"/>
          <w:szCs w:val="28"/>
        </w:rPr>
      </w:pPr>
      <w:r w:rsidRPr="003D005B">
        <w:rPr>
          <w:sz w:val="28"/>
          <w:szCs w:val="28"/>
        </w:rPr>
        <w:t>об организации ритуальных услуг</w:t>
      </w:r>
    </w:p>
    <w:p w:rsidR="00E82536" w:rsidRPr="003D005B" w:rsidRDefault="00E82536" w:rsidP="00C031D0">
      <w:pPr>
        <w:pStyle w:val="ConsPlusTitle"/>
        <w:ind w:firstLine="709"/>
        <w:jc w:val="center"/>
        <w:rPr>
          <w:sz w:val="28"/>
          <w:szCs w:val="28"/>
        </w:rPr>
      </w:pPr>
      <w:r w:rsidRPr="003D005B">
        <w:rPr>
          <w:sz w:val="28"/>
          <w:szCs w:val="28"/>
        </w:rPr>
        <w:t>и содержании мест захоронения на территории</w:t>
      </w:r>
    </w:p>
    <w:p w:rsidR="00E82536" w:rsidRPr="003D005B" w:rsidRDefault="00E82536" w:rsidP="00C031D0">
      <w:pPr>
        <w:pStyle w:val="ConsPlusTitle"/>
        <w:ind w:firstLine="709"/>
        <w:jc w:val="center"/>
        <w:rPr>
          <w:sz w:val="28"/>
          <w:szCs w:val="28"/>
        </w:rPr>
      </w:pPr>
      <w:r w:rsidRPr="003D005B">
        <w:rPr>
          <w:sz w:val="28"/>
          <w:szCs w:val="28"/>
        </w:rPr>
        <w:t>Кунашакского муниципального района</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I. Общие положения</w:t>
      </w:r>
    </w:p>
    <w:p w:rsidR="00E82536" w:rsidRPr="003D005B" w:rsidRDefault="00E82536" w:rsidP="00C031D0">
      <w:pPr>
        <w:pStyle w:val="ConsPlusNormal"/>
        <w:ind w:firstLine="709"/>
        <w:jc w:val="both"/>
      </w:pPr>
    </w:p>
    <w:p w:rsidR="00E82536" w:rsidRPr="004838FC" w:rsidRDefault="00E82536" w:rsidP="00C031D0">
      <w:pPr>
        <w:pStyle w:val="ConsPlusNormal"/>
        <w:ind w:firstLine="709"/>
        <w:jc w:val="both"/>
      </w:pPr>
      <w:r w:rsidRPr="004838FC">
        <w:t xml:space="preserve">1. Настоящее положение разработано в соответствии с Федеральными законами «О погребении и похоронном деле» от 12.01.1996 </w:t>
      </w:r>
      <w:hyperlink r:id="rId8" w:history="1">
        <w:r w:rsidRPr="004838FC">
          <w:t>№ 8-ФЗ</w:t>
        </w:r>
      </w:hyperlink>
      <w:r w:rsidRPr="004838FC">
        <w:t xml:space="preserve">, «Об общих принципах организации местного самоуправления в Российской Федерации» от 06.10.2003 </w:t>
      </w:r>
      <w:hyperlink r:id="rId9" w:history="1">
        <w:r w:rsidRPr="004838FC">
          <w:t>№ 131-ФЗ</w:t>
        </w:r>
      </w:hyperlink>
      <w:r w:rsidRPr="004838FC">
        <w:t xml:space="preserve">, Гигиеническими </w:t>
      </w:r>
      <w:hyperlink r:id="rId10" w:history="1">
        <w:r w:rsidRPr="004838FC">
          <w:t>требованиями</w:t>
        </w:r>
      </w:hyperlink>
      <w:r w:rsidRPr="004838FC">
        <w:t xml:space="preserve"> к размещению, устройству и содержанию кладбищ, зданий и сооружений похоронного назначения (СанПиН 2.1.1279-03), утвержденными Постановлением Главного государственного санитарного врача Российской Федерации от 08.04.2003 N 35.</w:t>
      </w:r>
    </w:p>
    <w:p w:rsidR="00E82536" w:rsidRPr="003D005B" w:rsidRDefault="00E82536" w:rsidP="00C031D0">
      <w:pPr>
        <w:pStyle w:val="ConsPlusNormal"/>
        <w:ind w:firstLine="709"/>
        <w:jc w:val="both"/>
      </w:pPr>
      <w:r w:rsidRPr="003D005B">
        <w:t>Положение регулирует отношения, связанные с погребением умерших и оказанием ритуальных услуг, и является обязательным для предприятий, учреждений и организаций всех организационно-правовых форм, а также для должностных лиц и граждан при проведении похорон и оказании ритуальных услуг на территории Кунашакского муниципального района.</w:t>
      </w:r>
    </w:p>
    <w:p w:rsidR="00E82536" w:rsidRPr="003D005B" w:rsidRDefault="00E82536" w:rsidP="00C031D0">
      <w:pPr>
        <w:pStyle w:val="ConsPlusNormal"/>
        <w:ind w:firstLine="709"/>
        <w:jc w:val="both"/>
      </w:pPr>
      <w:r w:rsidRPr="003D005B">
        <w:t xml:space="preserve">2. Все кладбища </w:t>
      </w:r>
      <w:r>
        <w:t xml:space="preserve">на территории </w:t>
      </w:r>
      <w:r w:rsidRPr="003D005B">
        <w:t>Кунашакского муниципального района являются общественными и предназначены для погребения умерших с учетом их волеизъявления либо по решению специализированной службы по вопросам похоронного дела.</w:t>
      </w:r>
    </w:p>
    <w:p w:rsidR="00E82536" w:rsidRPr="003D005B" w:rsidRDefault="00E82536" w:rsidP="00C031D0">
      <w:pPr>
        <w:pStyle w:val="ConsPlusNormal"/>
        <w:ind w:firstLine="709"/>
        <w:jc w:val="both"/>
      </w:pPr>
      <w:r w:rsidRPr="003D005B">
        <w:t>3. Основные понятия, термины и определения, используемые в настоящем Положении:</w:t>
      </w:r>
    </w:p>
    <w:p w:rsidR="00E82536" w:rsidRPr="003D005B" w:rsidRDefault="00E82536" w:rsidP="00C031D0">
      <w:pPr>
        <w:pStyle w:val="ConsPlusNormal"/>
        <w:ind w:firstLine="709"/>
        <w:jc w:val="both"/>
      </w:pPr>
      <w:r w:rsidRPr="003D005B">
        <w:t>1) гарантированный перечень услуг по погребению - перечень услуг, предоставляемых на территории Российской Федерации на безвозмездной основе;</w:t>
      </w:r>
    </w:p>
    <w:p w:rsidR="00E82536" w:rsidRPr="003D005B" w:rsidRDefault="00E82536" w:rsidP="00C031D0">
      <w:pPr>
        <w:pStyle w:val="ConsPlusNormal"/>
        <w:ind w:firstLine="709"/>
        <w:jc w:val="both"/>
      </w:pPr>
      <w:r w:rsidRPr="003D005B">
        <w:t>2) исполнение волеизъявления умершего о погребении его тела (останков) или праха - гарантированное выполнение пожелания умершего, выраженного в устной форме в присутствии свидетелей или в письменной форме, быть погребенным на указанном им месте;</w:t>
      </w:r>
    </w:p>
    <w:p w:rsidR="00E82536" w:rsidRPr="003D005B" w:rsidRDefault="00E82536" w:rsidP="00C031D0">
      <w:pPr>
        <w:pStyle w:val="ConsPlusNormal"/>
        <w:ind w:firstLine="709"/>
        <w:jc w:val="both"/>
      </w:pPr>
      <w:r w:rsidRPr="003D005B">
        <w:t>3) исполнители волеизъявления умершего - лица, указанные в его волеизъявлении, при их согласии взять на себя обязанность исполнить волеизъявление умершего;</w:t>
      </w:r>
    </w:p>
    <w:p w:rsidR="00E82536" w:rsidRPr="003D005B" w:rsidRDefault="00E82536" w:rsidP="00C031D0">
      <w:pPr>
        <w:pStyle w:val="ConsPlusNormal"/>
        <w:ind w:firstLine="709"/>
        <w:jc w:val="both"/>
      </w:pPr>
      <w:r w:rsidRPr="003D005B">
        <w:t>4) кладбище - градостроительный комплекс или объект, содержащий места (территории) для погребения умерших или их праха после кремации;</w:t>
      </w:r>
    </w:p>
    <w:p w:rsidR="00E82536" w:rsidRPr="003D005B" w:rsidRDefault="00E82536" w:rsidP="00C031D0">
      <w:pPr>
        <w:pStyle w:val="ConsPlusNormal"/>
        <w:ind w:firstLine="709"/>
        <w:jc w:val="both"/>
      </w:pPr>
      <w:r>
        <w:t>5</w:t>
      </w:r>
      <w:r w:rsidRPr="003D005B">
        <w:t>) место почетных захоронений - место захоронения лиц, имеющих особые заслуги перед государством и муниципальным образованием;</w:t>
      </w:r>
    </w:p>
    <w:p w:rsidR="00E82536" w:rsidRPr="003D005B" w:rsidRDefault="00E82536" w:rsidP="00C031D0">
      <w:pPr>
        <w:pStyle w:val="ConsPlusNormal"/>
        <w:ind w:firstLine="709"/>
        <w:jc w:val="both"/>
      </w:pPr>
      <w:r>
        <w:t>6</w:t>
      </w:r>
      <w:r w:rsidRPr="003D005B">
        <w:t>) общественное кладбище - кладбище, предназначенное для погребения умерших с учетом их волеизъявления либо по решению специализированной службы по вопросам похоронного дела;</w:t>
      </w:r>
    </w:p>
    <w:p w:rsidR="00E82536" w:rsidRPr="003D005B" w:rsidRDefault="00E82536" w:rsidP="00C031D0">
      <w:pPr>
        <w:pStyle w:val="ConsPlusNormal"/>
        <w:ind w:firstLine="709"/>
        <w:jc w:val="both"/>
      </w:pPr>
      <w:r>
        <w:t>7</w:t>
      </w:r>
      <w:r w:rsidRPr="003D005B">
        <w:t>) перечень услуг по погребению - перечень, включающий услуги, предоставленные на безвозмездной основе или за плату заказчику специализированными службами по вопросам похоронного дела;</w:t>
      </w:r>
    </w:p>
    <w:p w:rsidR="00E82536" w:rsidRPr="003D005B" w:rsidRDefault="00E82536" w:rsidP="00C031D0">
      <w:pPr>
        <w:pStyle w:val="ConsPlusNormal"/>
        <w:ind w:firstLine="709"/>
        <w:jc w:val="both"/>
      </w:pPr>
      <w:r>
        <w:t>8</w:t>
      </w:r>
      <w:r w:rsidRPr="003D005B">
        <w:t>) похоронное дело - отрасль хозяйства Российской Федерации или ее субъекта, включающая в себя деятельность по оказанию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E82536" w:rsidRPr="003D005B" w:rsidRDefault="00E82536" w:rsidP="00C031D0">
      <w:pPr>
        <w:pStyle w:val="ConsPlusNormal"/>
        <w:ind w:firstLine="709"/>
        <w:jc w:val="both"/>
      </w:pPr>
      <w:r>
        <w:t>9</w:t>
      </w:r>
      <w:r w:rsidRPr="003D005B">
        <w:t>) социальное пособие на погребение - пособие, выплачиваемое для компенсации расходов по погребению умерших лицам, взявшим на себя обязанность осуществить погребение. Размер этого пособия равен стоимости услуг по погребению, предоставляемых на безвозмездной основе согласно гарантированному перечню.</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II. Порядок деятельности кладбищ</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both"/>
      </w:pPr>
      <w:r w:rsidRPr="003D005B">
        <w:t>4. Местами захоронения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другими зданиями и сооружениями, предназначенными для осуществления погребения умерших.</w:t>
      </w:r>
    </w:p>
    <w:p w:rsidR="00E82536" w:rsidRPr="003D005B" w:rsidRDefault="00E82536" w:rsidP="00C031D0">
      <w:pPr>
        <w:pStyle w:val="ConsPlusNormal"/>
        <w:ind w:firstLine="709"/>
        <w:jc w:val="both"/>
      </w:pPr>
      <w:r w:rsidRPr="003D005B">
        <w:t>5. На территории Кунашакского муниципального района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w:t>
      </w:r>
    </w:p>
    <w:p w:rsidR="00E82536" w:rsidRPr="003D005B" w:rsidRDefault="00E82536" w:rsidP="00C031D0">
      <w:pPr>
        <w:pStyle w:val="ConsPlusNormal"/>
        <w:ind w:firstLine="709"/>
        <w:jc w:val="both"/>
      </w:pPr>
      <w:r w:rsidRPr="003D005B">
        <w:t>6. Размер бесплатно предоставляемого участка земли на территории кладбища для погребения:</w:t>
      </w:r>
    </w:p>
    <w:p w:rsidR="00E82536" w:rsidRPr="003D005B" w:rsidRDefault="00E82536" w:rsidP="00C031D0">
      <w:pPr>
        <w:pStyle w:val="ConsPlusNormal"/>
        <w:ind w:firstLine="709"/>
        <w:jc w:val="both"/>
      </w:pPr>
      <w:r w:rsidRPr="003D005B">
        <w:t>- на одинарное захоронение - не более 6 кв. м;</w:t>
      </w:r>
    </w:p>
    <w:p w:rsidR="00E82536" w:rsidRPr="003D005B" w:rsidRDefault="00E82536" w:rsidP="00C031D0">
      <w:pPr>
        <w:pStyle w:val="ConsPlusNormal"/>
        <w:ind w:firstLine="709"/>
        <w:jc w:val="both"/>
      </w:pPr>
      <w:r w:rsidRPr="003D005B">
        <w:t>- с учетом гарантированного погребения умершего супруга или близкого родственника - не более 10 кв. м.</w:t>
      </w:r>
    </w:p>
    <w:p w:rsidR="00E82536" w:rsidRPr="003D005B" w:rsidRDefault="00E82536" w:rsidP="00C031D0">
      <w:pPr>
        <w:pStyle w:val="ConsPlusNormal"/>
        <w:ind w:firstLine="709"/>
        <w:jc w:val="both"/>
      </w:pPr>
      <w:r w:rsidRPr="003D005B">
        <w:t>7. На кладбище могут быть предусмотрены места почетных захоронений в целях увековечивания памяти умерших лиц.</w:t>
      </w:r>
    </w:p>
    <w:p w:rsidR="00E82536" w:rsidRPr="003D005B" w:rsidRDefault="00E82536" w:rsidP="00C031D0">
      <w:pPr>
        <w:pStyle w:val="ConsPlusNormal"/>
        <w:ind w:firstLine="709"/>
        <w:jc w:val="both"/>
      </w:pPr>
      <w:r w:rsidRPr="003D005B">
        <w:t>На местах почетных захоронений могут быть захоронены Герои Советского Союза, Герои Российской Федерации, полные кавалеры ордена Славы, полные кавалеры Шахтерской славы, Герои Социалистического Труда, ветераны Великой Отечественной войны, полные кавалеры ордена Трудовой Славы, ветераны национальной гвардии Российской Федерации (участники боевых действий, почетные сотрудники Росгвардии), заслуженные работники различных сфер деятельности, почетные граждане Кунашакского муниципального района.</w:t>
      </w:r>
    </w:p>
    <w:p w:rsidR="00E82536" w:rsidRPr="003D005B" w:rsidRDefault="00E82536" w:rsidP="00C031D0">
      <w:pPr>
        <w:pStyle w:val="ConsPlusNormal"/>
        <w:ind w:firstLine="709"/>
        <w:jc w:val="both"/>
      </w:pPr>
      <w:r w:rsidRPr="003D005B">
        <w:t>8. Погребение умерших производится в соответствии с режимом работы кладбища.</w:t>
      </w:r>
    </w:p>
    <w:p w:rsidR="00E82536" w:rsidRPr="003D005B" w:rsidRDefault="00E82536" w:rsidP="00C031D0">
      <w:pPr>
        <w:pStyle w:val="ConsPlusNormal"/>
        <w:ind w:firstLine="709"/>
        <w:jc w:val="both"/>
      </w:pPr>
      <w:r w:rsidRPr="003D005B">
        <w:t>Кладбища открыты для посещения и захоронения ежедневно с учетом продолжительности светового дня: с мая по сентябрь - с 8 до 20 час, с октября по апрель - с 8 до 18 час.</w:t>
      </w:r>
    </w:p>
    <w:p w:rsidR="00E82536" w:rsidRPr="003D005B" w:rsidRDefault="00E82536" w:rsidP="00C031D0">
      <w:pPr>
        <w:pStyle w:val="ConsPlusNormal"/>
        <w:ind w:firstLine="709"/>
        <w:jc w:val="both"/>
      </w:pPr>
      <w:r w:rsidRPr="003D005B">
        <w:t>9. Деятельность на кладбище осуществляется уполномоченным лицом, с которым заключен муниципальный контракт по содержанию мест захоронения (далее - исполнитель).</w:t>
      </w:r>
    </w:p>
    <w:p w:rsidR="00E82536" w:rsidRPr="003D005B" w:rsidRDefault="00E82536" w:rsidP="00C031D0">
      <w:pPr>
        <w:pStyle w:val="ConsPlusNormal"/>
        <w:ind w:firstLine="709"/>
        <w:jc w:val="both"/>
      </w:pPr>
      <w:r w:rsidRPr="003D005B">
        <w:t>10. Территория кладбища оборудуется и содержится в соответствии с требованиями ГОСТ, СанПиН и других нормативных актов.</w:t>
      </w:r>
    </w:p>
    <w:p w:rsidR="00E82536" w:rsidRPr="003D005B" w:rsidRDefault="00E82536" w:rsidP="00C031D0">
      <w:pPr>
        <w:pStyle w:val="ConsPlusNormal"/>
        <w:ind w:firstLine="709"/>
        <w:jc w:val="both"/>
      </w:pPr>
      <w:r w:rsidRPr="003D005B">
        <w:t>11. С целью удобства ориентирования на территории кладбища кладбище имеет схему. На схеме указывается размещение мест погребения, центральных дорог, подъездных дорог, проездов.</w:t>
      </w:r>
    </w:p>
    <w:p w:rsidR="00E82536" w:rsidRPr="003D005B" w:rsidRDefault="00E82536" w:rsidP="00C031D0">
      <w:pPr>
        <w:pStyle w:val="ConsPlusNormal"/>
        <w:ind w:firstLine="709"/>
        <w:jc w:val="both"/>
      </w:pPr>
      <w:r w:rsidRPr="003D005B">
        <w:t>Ответственным за составление и поддержание схемы в актуальном состоянии является руководитель юридического лица, осуществляющего содержание территории кладбища.</w:t>
      </w:r>
    </w:p>
    <w:p w:rsidR="00E82536" w:rsidRPr="003D005B" w:rsidRDefault="00E82536" w:rsidP="00C031D0">
      <w:pPr>
        <w:pStyle w:val="ConsPlusNormal"/>
        <w:ind w:firstLine="709"/>
        <w:jc w:val="both"/>
      </w:pPr>
      <w:r w:rsidRPr="003D005B">
        <w:t>1</w:t>
      </w:r>
      <w:r>
        <w:t>2</w:t>
      </w:r>
      <w:r w:rsidRPr="003D005B">
        <w:t>. Самовольное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w:t>
      </w:r>
    </w:p>
    <w:p w:rsidR="00E82536" w:rsidRPr="003D005B" w:rsidRDefault="00E82536" w:rsidP="00C031D0">
      <w:pPr>
        <w:pStyle w:val="ConsPlusNormal"/>
        <w:ind w:firstLine="709"/>
        <w:jc w:val="both"/>
      </w:pPr>
      <w:r w:rsidRPr="003D005B">
        <w:t>1</w:t>
      </w:r>
      <w:r>
        <w:t>3</w:t>
      </w:r>
      <w:r w:rsidRPr="003D005B">
        <w:t>. Работы на кладбищах, связанные с установкой или заменой надмогильных сооружений, производятся с одновременным уведомлением исполнителя о проводимых работах.</w:t>
      </w:r>
    </w:p>
    <w:p w:rsidR="00E82536" w:rsidRPr="003D005B" w:rsidRDefault="00E82536" w:rsidP="00C031D0">
      <w:pPr>
        <w:pStyle w:val="ConsPlusNormal"/>
        <w:ind w:firstLine="709"/>
        <w:jc w:val="both"/>
      </w:pPr>
      <w:r w:rsidRPr="003D005B">
        <w:t>1</w:t>
      </w:r>
      <w:r>
        <w:t>4</w:t>
      </w:r>
      <w:r w:rsidRPr="003D005B">
        <w:t>. Надмогильные сооружения устанавливаются в границах отведенного земельного участка.</w:t>
      </w:r>
    </w:p>
    <w:p w:rsidR="00E82536" w:rsidRPr="003D005B" w:rsidRDefault="00E82536" w:rsidP="00C031D0">
      <w:pPr>
        <w:pStyle w:val="ConsPlusNormal"/>
        <w:ind w:firstLine="709"/>
        <w:jc w:val="both"/>
      </w:pPr>
    </w:p>
    <w:p w:rsidR="00E82536" w:rsidRPr="0090517E" w:rsidRDefault="00E82536" w:rsidP="00C031D0">
      <w:pPr>
        <w:pStyle w:val="ConsPlusNormal"/>
        <w:ind w:firstLine="709"/>
        <w:jc w:val="center"/>
      </w:pPr>
      <w:r w:rsidRPr="0090517E">
        <w:t>III. Полномочия администрации</w:t>
      </w:r>
    </w:p>
    <w:p w:rsidR="00E82536" w:rsidRPr="0090517E" w:rsidRDefault="00E82536" w:rsidP="00C031D0">
      <w:pPr>
        <w:pStyle w:val="ConsPlusNormal"/>
        <w:ind w:firstLine="709"/>
        <w:jc w:val="center"/>
      </w:pPr>
      <w:r w:rsidRPr="0090517E">
        <w:t>Кунашакского муниципального района</w:t>
      </w:r>
    </w:p>
    <w:p w:rsidR="00E82536" w:rsidRPr="0090517E" w:rsidRDefault="00E82536" w:rsidP="00C031D0">
      <w:pPr>
        <w:pStyle w:val="ConsPlusNormal"/>
        <w:ind w:firstLine="709"/>
        <w:jc w:val="center"/>
      </w:pPr>
      <w:r w:rsidRPr="0090517E">
        <w:t>в сфере похоронного дела</w:t>
      </w:r>
    </w:p>
    <w:p w:rsidR="00E82536" w:rsidRPr="00882C2F" w:rsidRDefault="00E82536" w:rsidP="00C031D0">
      <w:pPr>
        <w:pStyle w:val="ConsPlusNormal"/>
        <w:ind w:firstLine="709"/>
        <w:jc w:val="both"/>
        <w:rPr>
          <w:color w:val="FF0000"/>
        </w:rPr>
      </w:pPr>
    </w:p>
    <w:p w:rsidR="00E82536" w:rsidRDefault="00E82536" w:rsidP="00C031D0">
      <w:pPr>
        <w:autoSpaceDE w:val="0"/>
        <w:autoSpaceDN w:val="0"/>
        <w:adjustRightInd w:val="0"/>
        <w:ind w:firstLine="540"/>
        <w:jc w:val="both"/>
        <w:rPr>
          <w:sz w:val="28"/>
          <w:szCs w:val="28"/>
        </w:rPr>
      </w:pPr>
      <w:r>
        <w:rPr>
          <w:sz w:val="28"/>
          <w:szCs w:val="28"/>
        </w:rPr>
        <w:t>15. К полномочиям администрации Кунашакского муниципального района в области организации ритуальных услуг и содержания мест захоронения относятся:</w:t>
      </w:r>
    </w:p>
    <w:p w:rsidR="00E82536" w:rsidRDefault="00E82536" w:rsidP="00C031D0">
      <w:pPr>
        <w:autoSpaceDE w:val="0"/>
        <w:autoSpaceDN w:val="0"/>
        <w:adjustRightInd w:val="0"/>
        <w:ind w:firstLine="540"/>
        <w:jc w:val="both"/>
        <w:rPr>
          <w:sz w:val="28"/>
          <w:szCs w:val="28"/>
        </w:rPr>
      </w:pPr>
      <w:r>
        <w:rPr>
          <w:sz w:val="28"/>
          <w:szCs w:val="28"/>
        </w:rPr>
        <w:t>1) создание специализированной службы по вопросам похоронного дела, определение порядка ее деятельности;</w:t>
      </w:r>
    </w:p>
    <w:p w:rsidR="00E82536" w:rsidRDefault="00E82536" w:rsidP="00C031D0">
      <w:pPr>
        <w:autoSpaceDE w:val="0"/>
        <w:autoSpaceDN w:val="0"/>
        <w:adjustRightInd w:val="0"/>
        <w:ind w:firstLine="540"/>
        <w:jc w:val="both"/>
        <w:rPr>
          <w:sz w:val="28"/>
          <w:szCs w:val="28"/>
        </w:rPr>
      </w:pPr>
      <w:r>
        <w:rPr>
          <w:sz w:val="28"/>
          <w:szCs w:val="28"/>
        </w:rPr>
        <w:t>2) установление требований к качеству услуг, предоставляемых специализированной службой по вопросам похоронного дела согласно гарантированному федеральным законом перечню услуг по погребению;</w:t>
      </w:r>
    </w:p>
    <w:p w:rsidR="00E82536" w:rsidRDefault="00E82536" w:rsidP="00C031D0">
      <w:pPr>
        <w:autoSpaceDE w:val="0"/>
        <w:autoSpaceDN w:val="0"/>
        <w:adjustRightInd w:val="0"/>
        <w:ind w:firstLine="540"/>
        <w:jc w:val="both"/>
        <w:rPr>
          <w:sz w:val="28"/>
          <w:szCs w:val="28"/>
        </w:rPr>
      </w:pPr>
      <w:r>
        <w:rPr>
          <w:sz w:val="28"/>
          <w:szCs w:val="28"/>
        </w:rPr>
        <w:t>3) определение и возмещение в соответствии с федеральным законом стоимости услуг, предоставляемых специализированной службой по вопросам похоронного дела согласно гарантированному федеральным законом перечню услуг по погребению, в том числе при погребении:</w:t>
      </w:r>
    </w:p>
    <w:p w:rsidR="00E82536" w:rsidRDefault="00E82536" w:rsidP="00C031D0">
      <w:pPr>
        <w:autoSpaceDE w:val="0"/>
        <w:autoSpaceDN w:val="0"/>
        <w:adjustRightInd w:val="0"/>
        <w:ind w:firstLine="540"/>
        <w:jc w:val="both"/>
        <w:rPr>
          <w:sz w:val="28"/>
          <w:szCs w:val="28"/>
        </w:rPr>
      </w:pPr>
      <w:r>
        <w:rPr>
          <w:sz w:val="28"/>
          <w:szCs w:val="28"/>
        </w:rPr>
        <w:t>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E82536" w:rsidRDefault="00E82536" w:rsidP="00C031D0">
      <w:pPr>
        <w:autoSpaceDE w:val="0"/>
        <w:autoSpaceDN w:val="0"/>
        <w:adjustRightInd w:val="0"/>
        <w:ind w:firstLine="540"/>
        <w:jc w:val="both"/>
        <w:rPr>
          <w:sz w:val="28"/>
          <w:szCs w:val="28"/>
        </w:rPr>
      </w:pPr>
      <w:r>
        <w:rPr>
          <w:sz w:val="28"/>
          <w:szCs w:val="28"/>
        </w:rPr>
        <w:t>умерших, личность которых не установлена органами внутренних дел в определенные законодательством Российской Федерации сроки;</w:t>
      </w:r>
    </w:p>
    <w:p w:rsidR="00E82536" w:rsidRDefault="00E82536" w:rsidP="00C031D0">
      <w:pPr>
        <w:autoSpaceDE w:val="0"/>
        <w:autoSpaceDN w:val="0"/>
        <w:adjustRightInd w:val="0"/>
        <w:ind w:firstLine="540"/>
        <w:jc w:val="both"/>
        <w:rPr>
          <w:sz w:val="28"/>
          <w:szCs w:val="28"/>
        </w:rPr>
      </w:pPr>
      <w:r>
        <w:rPr>
          <w:sz w:val="28"/>
          <w:szCs w:val="28"/>
        </w:rPr>
        <w:t>4) принятие решения о создании на территории Кунашакского муниципального района мест погребения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E82536" w:rsidRDefault="00E82536" w:rsidP="00C031D0">
      <w:pPr>
        <w:autoSpaceDE w:val="0"/>
        <w:autoSpaceDN w:val="0"/>
        <w:adjustRightInd w:val="0"/>
        <w:ind w:firstLine="540"/>
        <w:jc w:val="both"/>
        <w:rPr>
          <w:sz w:val="28"/>
          <w:szCs w:val="28"/>
        </w:rPr>
      </w:pPr>
      <w:r>
        <w:rPr>
          <w:sz w:val="28"/>
          <w:szCs w:val="28"/>
        </w:rPr>
        <w:t>5)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Челябинской области;</w:t>
      </w:r>
    </w:p>
    <w:p w:rsidR="00E82536" w:rsidRDefault="00E82536" w:rsidP="00C031D0">
      <w:pPr>
        <w:autoSpaceDE w:val="0"/>
        <w:autoSpaceDN w:val="0"/>
        <w:adjustRightInd w:val="0"/>
        <w:ind w:firstLine="540"/>
        <w:jc w:val="both"/>
        <w:rPr>
          <w:sz w:val="28"/>
          <w:szCs w:val="28"/>
        </w:rPr>
      </w:pPr>
      <w:r>
        <w:rPr>
          <w:sz w:val="28"/>
          <w:szCs w:val="28"/>
        </w:rPr>
        <w:t>6) при нарушении санитарных и экологических требований к содержанию места погребения -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E82536" w:rsidRDefault="00E82536" w:rsidP="00C031D0">
      <w:pPr>
        <w:autoSpaceDE w:val="0"/>
        <w:autoSpaceDN w:val="0"/>
        <w:adjustRightInd w:val="0"/>
        <w:ind w:firstLine="540"/>
        <w:jc w:val="both"/>
        <w:rPr>
          <w:sz w:val="28"/>
          <w:szCs w:val="28"/>
        </w:rPr>
      </w:pPr>
      <w:r>
        <w:rPr>
          <w:sz w:val="28"/>
          <w:szCs w:val="28"/>
        </w:rPr>
        <w:t>7) осуществление иных полномочий в области организации ритуальных услуг и содержания мест захоронения в соответствии с законодательством Российской Федерации, Челябинской области.</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IV. Порядок оказания ритуальных услуг</w:t>
      </w:r>
    </w:p>
    <w:p w:rsidR="00E82536" w:rsidRPr="003D005B" w:rsidRDefault="00E82536" w:rsidP="00C031D0">
      <w:pPr>
        <w:pStyle w:val="ConsPlusNormal"/>
        <w:ind w:firstLine="709"/>
        <w:jc w:val="center"/>
      </w:pPr>
    </w:p>
    <w:p w:rsidR="00E82536" w:rsidRPr="003D005B" w:rsidRDefault="00E82536" w:rsidP="00C031D0">
      <w:pPr>
        <w:pStyle w:val="ConsPlusNormal"/>
        <w:ind w:firstLine="709"/>
        <w:jc w:val="both"/>
      </w:pPr>
      <w:r w:rsidRPr="003D005B">
        <w:t>1</w:t>
      </w:r>
      <w:r>
        <w:t>6</w:t>
      </w:r>
      <w:r w:rsidRPr="003D005B">
        <w:t>. Оказание ритуальных услуг на территории Кунашакского муниципального района осуществляется в соответствии с действующим законодательством Российской Федерации организациями независимо от организационно-правовых форм и форм собственности, в уставе которых определен данный вид деятельности, а также индивидуальными предпринимателями. Стоимость услуг определяется ими самостоятельно, за исключением стоимости услуг, предоставляемых согласно гарантированному перечню услуг по погребению.</w:t>
      </w:r>
    </w:p>
    <w:p w:rsidR="00E82536" w:rsidRPr="0036781A" w:rsidRDefault="00E82536" w:rsidP="00C031D0">
      <w:pPr>
        <w:pStyle w:val="ConsPlusNormal"/>
        <w:ind w:firstLine="709"/>
        <w:jc w:val="both"/>
      </w:pPr>
      <w:r w:rsidRPr="0036781A">
        <w:t>17.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82536" w:rsidRPr="0036781A" w:rsidRDefault="00E82536" w:rsidP="00C031D0">
      <w:pPr>
        <w:pStyle w:val="ConsPlusNormal"/>
        <w:ind w:firstLine="709"/>
        <w:jc w:val="both"/>
      </w:pPr>
      <w:r w:rsidRPr="0036781A">
        <w:t>1) оформление документов, необходимых для погребения;</w:t>
      </w:r>
    </w:p>
    <w:p w:rsidR="00E82536" w:rsidRPr="0036781A" w:rsidRDefault="00E82536" w:rsidP="00C031D0">
      <w:pPr>
        <w:pStyle w:val="ConsPlusNormal"/>
        <w:ind w:firstLine="709"/>
        <w:jc w:val="both"/>
      </w:pPr>
      <w:r w:rsidRPr="0036781A">
        <w:t>2) предоставление и доставка гроба и других предметов, необходимых для погребения;</w:t>
      </w:r>
    </w:p>
    <w:p w:rsidR="00E82536" w:rsidRPr="0036781A" w:rsidRDefault="00E82536" w:rsidP="00C031D0">
      <w:pPr>
        <w:pStyle w:val="ConsPlusNormal"/>
        <w:ind w:firstLine="709"/>
        <w:jc w:val="both"/>
      </w:pPr>
      <w:r w:rsidRPr="0036781A">
        <w:t>3) перевозка тела (останков) умершего на кладбище;</w:t>
      </w:r>
    </w:p>
    <w:p w:rsidR="00E82536" w:rsidRPr="0036781A" w:rsidRDefault="00E82536" w:rsidP="00C031D0">
      <w:pPr>
        <w:pStyle w:val="ConsPlusNormal"/>
        <w:ind w:firstLine="709"/>
        <w:jc w:val="both"/>
      </w:pPr>
      <w:r w:rsidRPr="0036781A">
        <w:t>4) погребение.</w:t>
      </w:r>
    </w:p>
    <w:p w:rsidR="00E82536" w:rsidRPr="003D005B" w:rsidRDefault="00E82536" w:rsidP="00C031D0">
      <w:pPr>
        <w:pStyle w:val="ConsPlusNormal"/>
        <w:ind w:firstLine="709"/>
        <w:jc w:val="both"/>
      </w:pPr>
      <w:r w:rsidRPr="003D005B">
        <w:t>Качество предоставляемых услуг должно соответствовать требованиям, установленным настоящим Положением.</w:t>
      </w:r>
    </w:p>
    <w:p w:rsidR="00E82536" w:rsidRDefault="00E82536" w:rsidP="00C031D0">
      <w:pPr>
        <w:pStyle w:val="ConsPlusNormal"/>
        <w:ind w:firstLine="709"/>
        <w:jc w:val="both"/>
      </w:pPr>
      <w:r>
        <w:t>18</w:t>
      </w:r>
      <w:r w:rsidRPr="003D005B">
        <w:t xml:space="preserve">. Стоимость услуг, предоставляемых согласно гарантированному перечню услуг по погребению, согласовывается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V. Исполнение волеизъявления умершего о погребении</w:t>
      </w:r>
    </w:p>
    <w:p w:rsidR="00E82536" w:rsidRPr="003D005B" w:rsidRDefault="00E82536" w:rsidP="00C031D0">
      <w:pPr>
        <w:pStyle w:val="ConsPlusNormal"/>
        <w:ind w:firstLine="709"/>
        <w:jc w:val="both"/>
      </w:pPr>
    </w:p>
    <w:p w:rsidR="00E82536" w:rsidRPr="003D005B" w:rsidRDefault="00E82536" w:rsidP="00C031D0">
      <w:pPr>
        <w:pStyle w:val="ConsPlusNormal"/>
        <w:ind w:firstLine="708"/>
        <w:jc w:val="both"/>
      </w:pPr>
      <w:r>
        <w:t>19</w:t>
      </w:r>
      <w:r w:rsidRPr="003D005B">
        <w:t>. На территории Кунашакского муниципального района каждому человеку после его смерти гарантируются погребение, предоставление бесплатно участка земли для погребения тела (останков) или праха.</w:t>
      </w:r>
    </w:p>
    <w:p w:rsidR="00E82536" w:rsidRPr="003D005B" w:rsidRDefault="00E82536" w:rsidP="00C031D0">
      <w:pPr>
        <w:pStyle w:val="ConsPlusNormal"/>
        <w:ind w:firstLine="709"/>
        <w:jc w:val="both"/>
      </w:pPr>
      <w:r w:rsidRPr="003D005B">
        <w:t>2</w:t>
      </w:r>
      <w:r>
        <w:t>0</w:t>
      </w:r>
      <w:r w:rsidRPr="003D005B">
        <w:t>.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E82536" w:rsidRPr="003D005B" w:rsidRDefault="00E82536" w:rsidP="00C031D0">
      <w:pPr>
        <w:pStyle w:val="ConsPlusNormal"/>
        <w:ind w:firstLine="709"/>
        <w:jc w:val="both"/>
      </w:pPr>
      <w:r w:rsidRPr="003D005B">
        <w:t>2</w:t>
      </w:r>
      <w:r>
        <w:t>1</w:t>
      </w:r>
      <w:r w:rsidRPr="003D005B">
        <w:t>. При выражении волеизъявления о достойном отношении после смерти к своему телу и памяти следует учитывать:</w:t>
      </w:r>
    </w:p>
    <w:p w:rsidR="00E82536" w:rsidRPr="003D005B" w:rsidRDefault="00E82536" w:rsidP="00C031D0">
      <w:pPr>
        <w:pStyle w:val="ConsPlusNormal"/>
        <w:ind w:firstLine="709"/>
        <w:jc w:val="both"/>
      </w:pPr>
      <w:r w:rsidRPr="003D005B">
        <w:t>1) реальность выполнения высказанной воли;</w:t>
      </w:r>
    </w:p>
    <w:p w:rsidR="00E82536" w:rsidRPr="003D005B" w:rsidRDefault="00E82536" w:rsidP="00C031D0">
      <w:pPr>
        <w:pStyle w:val="ConsPlusNormal"/>
        <w:ind w:firstLine="709"/>
        <w:jc w:val="both"/>
      </w:pPr>
      <w:r w:rsidRPr="003D005B">
        <w:t>2) соблюдение интересов других граждан в части выполнения их воли или воли лиц, которых они представляют;</w:t>
      </w:r>
    </w:p>
    <w:p w:rsidR="00E82536" w:rsidRPr="003D005B" w:rsidRDefault="00E82536" w:rsidP="00C031D0">
      <w:pPr>
        <w:pStyle w:val="ConsPlusNormal"/>
        <w:ind w:firstLine="709"/>
        <w:jc w:val="both"/>
      </w:pPr>
      <w:r w:rsidRPr="003D005B">
        <w:t>3) требования, предъявляемые к вопросам похоронного дела законодательными, нормативными документами и международными соглашениями.</w:t>
      </w:r>
    </w:p>
    <w:p w:rsidR="00E82536" w:rsidRPr="004162AA" w:rsidRDefault="00E82536" w:rsidP="00C031D0">
      <w:pPr>
        <w:pStyle w:val="ConsPlusNormal"/>
        <w:ind w:firstLine="709"/>
        <w:jc w:val="both"/>
      </w:pPr>
      <w:r w:rsidRPr="0036781A">
        <w:t xml:space="preserve">22. В случае отсутствия лиц, взявших на себя обязанности по организации похорон, они осуществляются специализированной службой по вопросам похоронного дела. </w:t>
      </w:r>
    </w:p>
    <w:p w:rsidR="00E82536" w:rsidRPr="003D005B" w:rsidRDefault="00E82536" w:rsidP="00C031D0">
      <w:pPr>
        <w:pStyle w:val="ConsPlusNormal"/>
        <w:ind w:firstLine="709"/>
        <w:jc w:val="both"/>
      </w:pPr>
      <w:r w:rsidRPr="003D005B">
        <w:t>Лицо, осуществляющее организацию погребения, должно выполнить весь процесс организации погребения от оформления документов до принятия на себя ответственности за место захоронения.</w:t>
      </w:r>
    </w:p>
    <w:p w:rsidR="00E82536" w:rsidRPr="003D005B" w:rsidRDefault="00E82536" w:rsidP="00C031D0">
      <w:pPr>
        <w:pStyle w:val="ConsPlusNormal"/>
        <w:ind w:firstLine="709"/>
        <w:jc w:val="both"/>
      </w:pPr>
      <w:r w:rsidRPr="003D005B">
        <w:t>2</w:t>
      </w:r>
      <w:r w:rsidRPr="0036781A">
        <w:t>3</w:t>
      </w:r>
      <w:r w:rsidRPr="003D005B">
        <w:t>. Погребение на участках кладбищ, предназначенных для почетных или военных захоронений, может быть осуществлено на основании ходатайства министерств, ведомств, иных организаций при обосновании и подтверждении заслуг умершего при отсутствии противоречий с волеизъявлением, предоставлением родственниками умершего.</w:t>
      </w:r>
    </w:p>
    <w:p w:rsidR="00E82536" w:rsidRPr="003D005B" w:rsidRDefault="00E82536" w:rsidP="00C031D0">
      <w:pPr>
        <w:pStyle w:val="ConsPlusNormal"/>
        <w:ind w:firstLine="709"/>
        <w:jc w:val="both"/>
      </w:pPr>
      <w:r w:rsidRPr="003D005B">
        <w:t>Перечень особых заслуг перед государством, муниципальным образованием граждан, которые могут быть погребены в Почетном ряду, утверждается представительным органом.</w:t>
      </w:r>
    </w:p>
    <w:p w:rsidR="00E82536" w:rsidRPr="003D005B" w:rsidRDefault="00E82536" w:rsidP="00C031D0">
      <w:pPr>
        <w:pStyle w:val="ConsPlusNormal"/>
        <w:ind w:firstLine="709"/>
        <w:jc w:val="both"/>
      </w:pPr>
      <w:r w:rsidRPr="003D005B">
        <w:t>2</w:t>
      </w:r>
      <w:r w:rsidRPr="0036781A">
        <w:t>4</w:t>
      </w:r>
      <w:r w:rsidRPr="003D005B">
        <w:t>. Погребение на участках, выделенных для захоронения умерших религиозной конфессии, осуществляется с уведомления специализированной службы по вопросам похоронного дела. Указанное уведомление в специализированную службу по вопросам похоронного дела может направляться религиозной общиной, родственниками умершего либо лицом, взявшим на себя обязанности по организации похорон.</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VI. Гарантии при осуществлении погребения умершего</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both"/>
      </w:pPr>
      <w:r>
        <w:t>2</w:t>
      </w:r>
      <w:r w:rsidRPr="0036781A">
        <w:t>5</w:t>
      </w:r>
      <w:r w:rsidRPr="003D005B">
        <w:t>.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E82536" w:rsidRPr="003D005B" w:rsidRDefault="00E82536" w:rsidP="00C031D0">
      <w:pPr>
        <w:pStyle w:val="ConsPlusNormal"/>
        <w:ind w:firstLine="709"/>
        <w:jc w:val="both"/>
      </w:pPr>
      <w:r w:rsidRPr="003D005B">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E82536" w:rsidRPr="003D005B" w:rsidRDefault="00E82536" w:rsidP="00C031D0">
      <w:pPr>
        <w:pStyle w:val="ConsPlusNormal"/>
        <w:ind w:firstLine="709"/>
        <w:jc w:val="both"/>
      </w:pPr>
      <w:r w:rsidRPr="003D005B">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E82536" w:rsidRPr="003D005B" w:rsidRDefault="00E82536" w:rsidP="00C031D0">
      <w:pPr>
        <w:pStyle w:val="ConsPlusNormal"/>
        <w:ind w:firstLine="709"/>
        <w:jc w:val="both"/>
      </w:pPr>
      <w:r w:rsidRPr="003D005B">
        <w:t>3) предоставление возможности нахождения тела умершего, личность которого не установлена органами внутренних дел в определенные законодательством Российской Федерации сроки, в морге бесплатно до получения согласия указанных органов на погребение умершего путем предания земле.</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VII. Гарантированный перечень услуг по погребению</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both"/>
      </w:pPr>
      <w:r>
        <w:t>2</w:t>
      </w:r>
      <w:r w:rsidRPr="0036781A">
        <w:t>6</w:t>
      </w:r>
      <w:r w:rsidRPr="003D005B">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82536" w:rsidRPr="003D005B" w:rsidRDefault="00E82536" w:rsidP="00C031D0">
      <w:pPr>
        <w:pStyle w:val="ConsPlusNormal"/>
        <w:ind w:firstLine="709"/>
        <w:jc w:val="both"/>
      </w:pPr>
      <w:r w:rsidRPr="003D005B">
        <w:t>1) оформление документов, необходимых для погребения;</w:t>
      </w:r>
    </w:p>
    <w:p w:rsidR="00E82536" w:rsidRPr="003D005B" w:rsidRDefault="00E82536" w:rsidP="00C031D0">
      <w:pPr>
        <w:pStyle w:val="ConsPlusNormal"/>
        <w:ind w:firstLine="709"/>
        <w:jc w:val="both"/>
      </w:pPr>
      <w:r w:rsidRPr="003D005B">
        <w:t>2) предоставление и доставка гроба и других предметов, необходимых для погребения;</w:t>
      </w:r>
    </w:p>
    <w:p w:rsidR="00E82536" w:rsidRPr="003D005B" w:rsidRDefault="00E82536" w:rsidP="00C031D0">
      <w:pPr>
        <w:pStyle w:val="ConsPlusNormal"/>
        <w:ind w:firstLine="709"/>
        <w:jc w:val="both"/>
      </w:pPr>
      <w:r w:rsidRPr="003D005B">
        <w:t>3) перевозка тела (останков) умершего на кладбище;</w:t>
      </w:r>
    </w:p>
    <w:p w:rsidR="00E82536" w:rsidRPr="003D005B" w:rsidRDefault="00E82536" w:rsidP="00C031D0">
      <w:pPr>
        <w:pStyle w:val="ConsPlusNormal"/>
        <w:ind w:firstLine="709"/>
        <w:jc w:val="both"/>
      </w:pPr>
      <w:r w:rsidRPr="003D005B">
        <w:t>4) погребение.</w:t>
      </w:r>
    </w:p>
    <w:p w:rsidR="00E82536" w:rsidRPr="003D005B" w:rsidRDefault="00E82536" w:rsidP="00C031D0">
      <w:pPr>
        <w:pStyle w:val="ConsPlusNormal"/>
        <w:ind w:firstLine="709"/>
        <w:jc w:val="both"/>
      </w:pPr>
      <w:r>
        <w:t>2</w:t>
      </w:r>
      <w:r w:rsidRPr="0036781A">
        <w:t>7</w:t>
      </w:r>
      <w:r w:rsidRPr="003D005B">
        <w:t>. Качество предоставляемых услуг должно соответствовать следующим требованиям:</w:t>
      </w:r>
    </w:p>
    <w:p w:rsidR="00E82536" w:rsidRPr="003D005B" w:rsidRDefault="00E82536" w:rsidP="00C031D0">
      <w:pPr>
        <w:pStyle w:val="ConsPlusNormal"/>
        <w:ind w:firstLine="709"/>
        <w:jc w:val="both"/>
      </w:pPr>
      <w:r w:rsidRPr="003D005B">
        <w:t>1) предоставление гроба;</w:t>
      </w:r>
    </w:p>
    <w:p w:rsidR="00E82536" w:rsidRPr="003D005B" w:rsidRDefault="00E82536" w:rsidP="00C031D0">
      <w:pPr>
        <w:pStyle w:val="ConsPlusNormal"/>
        <w:ind w:firstLine="709"/>
        <w:jc w:val="both"/>
      </w:pPr>
      <w:r w:rsidRPr="003D005B">
        <w:t>2) установка указателя с Ф.И.О., датой рождения и смерти;</w:t>
      </w:r>
    </w:p>
    <w:p w:rsidR="00E82536" w:rsidRPr="003D005B" w:rsidRDefault="00E82536" w:rsidP="00C031D0">
      <w:pPr>
        <w:pStyle w:val="ConsPlusNormal"/>
        <w:ind w:firstLine="709"/>
        <w:jc w:val="both"/>
      </w:pPr>
      <w:r w:rsidRPr="003D005B">
        <w:t>3) облачение тела;</w:t>
      </w:r>
    </w:p>
    <w:p w:rsidR="00E82536" w:rsidRPr="003D005B" w:rsidRDefault="00E82536" w:rsidP="00C031D0">
      <w:pPr>
        <w:pStyle w:val="ConsPlusNormal"/>
        <w:ind w:firstLine="709"/>
        <w:jc w:val="both"/>
      </w:pPr>
      <w:r w:rsidRPr="003D005B">
        <w:t>4) предоставление транспорта для перевозки гроба с телом на кладбище;</w:t>
      </w:r>
    </w:p>
    <w:p w:rsidR="00E82536" w:rsidRPr="003D005B" w:rsidRDefault="00E82536" w:rsidP="00C031D0">
      <w:pPr>
        <w:pStyle w:val="ConsPlusNormal"/>
        <w:ind w:firstLine="709"/>
        <w:jc w:val="both"/>
      </w:pPr>
      <w:r w:rsidRPr="003D005B">
        <w:t>5) погребение (копка могилы, опускание гроба с телом в могилу, оформление надмогильного холмика).</w:t>
      </w:r>
    </w:p>
    <w:p w:rsidR="00E82536" w:rsidRPr="003D005B" w:rsidRDefault="00E82536" w:rsidP="00C031D0">
      <w:pPr>
        <w:pStyle w:val="ConsPlusNormal"/>
        <w:ind w:firstLine="709"/>
        <w:jc w:val="both"/>
      </w:pPr>
      <w:r>
        <w:t>2</w:t>
      </w:r>
      <w:r w:rsidRPr="0036781A">
        <w:t>8</w:t>
      </w:r>
      <w:r w:rsidRPr="003D005B">
        <w:t>. Услуги по погребению оказываются специализированной службой по вопросам похоронного дела.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82536" w:rsidRPr="003D005B" w:rsidRDefault="00E82536" w:rsidP="00C031D0">
      <w:pPr>
        <w:pStyle w:val="ConsPlusNormal"/>
        <w:ind w:firstLine="709"/>
        <w:jc w:val="both"/>
      </w:pPr>
      <w:r w:rsidRPr="0036781A">
        <w:t>29</w:t>
      </w:r>
      <w:r w:rsidRPr="003D005B">
        <w:t>. Пенсионный фонд Российской Федерации, Фонд социального страхования Российской Федерации на основании договора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VIII. Социальное пособие на погребение</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both"/>
      </w:pPr>
      <w:r w:rsidRPr="003D005B">
        <w:t>3</w:t>
      </w:r>
      <w:r w:rsidRPr="0036781A">
        <w:t>0</w:t>
      </w:r>
      <w:r w:rsidRPr="003D005B">
        <w:t>.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не превышающей установленную на текущий период норму (с учетом районного коэффициента).</w:t>
      </w:r>
    </w:p>
    <w:p w:rsidR="00E82536" w:rsidRDefault="00E82536" w:rsidP="00C031D0">
      <w:pPr>
        <w:pStyle w:val="ConsPlusNormal"/>
        <w:ind w:firstLine="709"/>
        <w:jc w:val="both"/>
      </w:pPr>
      <w:r w:rsidRPr="003D005B">
        <w:t>3</w:t>
      </w:r>
      <w:r w:rsidRPr="0036781A">
        <w:t>1</w:t>
      </w:r>
      <w:r w:rsidRPr="003D005B">
        <w:t>. Выплата социального пособия на погребение производится в день обращения на основании справки о смерти:</w:t>
      </w:r>
    </w:p>
    <w:p w:rsidR="00E82536" w:rsidRPr="003D005B" w:rsidRDefault="00E82536" w:rsidP="00C031D0">
      <w:pPr>
        <w:pStyle w:val="ConsPlusNormal"/>
        <w:ind w:firstLine="709"/>
        <w:jc w:val="both"/>
      </w:pPr>
      <w:r w:rsidRPr="003D005B">
        <w:t>1) органом, в котором умерший получал пенсию;</w:t>
      </w:r>
    </w:p>
    <w:p w:rsidR="00E82536" w:rsidRDefault="00E82536" w:rsidP="00C031D0">
      <w:pPr>
        <w:autoSpaceDE w:val="0"/>
        <w:autoSpaceDN w:val="0"/>
        <w:adjustRightInd w:val="0"/>
        <w:ind w:firstLine="540"/>
        <w:jc w:val="both"/>
        <w:rPr>
          <w:sz w:val="28"/>
          <w:szCs w:val="28"/>
        </w:rPr>
      </w:pPr>
      <w:r>
        <w:rPr>
          <w:sz w:val="28"/>
          <w:szCs w:val="28"/>
        </w:rPr>
        <w:tab/>
        <w:t>2)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E82536" w:rsidRDefault="00E82536" w:rsidP="00C031D0">
      <w:pPr>
        <w:autoSpaceDE w:val="0"/>
        <w:autoSpaceDN w:val="0"/>
        <w:adjustRightInd w:val="0"/>
        <w:ind w:firstLine="540"/>
        <w:jc w:val="both"/>
        <w:rPr>
          <w:sz w:val="28"/>
          <w:szCs w:val="28"/>
        </w:rPr>
      </w:pPr>
      <w:r>
        <w:rPr>
          <w:sz w:val="28"/>
          <w:szCs w:val="28"/>
        </w:rPr>
        <w:t>3)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E82536" w:rsidRDefault="00E82536" w:rsidP="00C031D0">
      <w:pPr>
        <w:autoSpaceDE w:val="0"/>
        <w:autoSpaceDN w:val="0"/>
        <w:adjustRightInd w:val="0"/>
        <w:ind w:firstLine="540"/>
        <w:jc w:val="both"/>
        <w:rPr>
          <w:sz w:val="28"/>
          <w:szCs w:val="28"/>
        </w:rPr>
      </w:pPr>
      <w:r>
        <w:rPr>
          <w:sz w:val="28"/>
          <w:szCs w:val="28"/>
        </w:rPr>
        <w:t>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E82536" w:rsidRPr="003D005B" w:rsidRDefault="00E82536" w:rsidP="00C031D0">
      <w:pPr>
        <w:pStyle w:val="ConsPlusNormal"/>
        <w:ind w:firstLine="709"/>
        <w:jc w:val="both"/>
      </w:pPr>
      <w:r w:rsidRPr="003D005B">
        <w:t>3</w:t>
      </w:r>
      <w:r w:rsidRPr="0036781A">
        <w:t>2</w:t>
      </w:r>
      <w:r w:rsidRPr="003D005B">
        <w:t>. Социальное пособие на погребение выплачивается, если обращение за ним последовало не позднее шести месяцев со дня смерти.</w:t>
      </w:r>
    </w:p>
    <w:p w:rsidR="00E82536" w:rsidRPr="003D005B" w:rsidRDefault="00E82536" w:rsidP="00C031D0">
      <w:pPr>
        <w:pStyle w:val="ConsPlusNormal"/>
        <w:ind w:firstLine="709"/>
        <w:jc w:val="both"/>
      </w:pPr>
      <w:r w:rsidRPr="003D005B">
        <w:t>3</w:t>
      </w:r>
      <w:r w:rsidRPr="0036781A">
        <w:t>3</w:t>
      </w:r>
      <w:r w:rsidRPr="003D005B">
        <w:t>. Гражданам, получившим услуги согласно гарантированному перечню услуг по погребению, социальное пособие не выплачивается.</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both"/>
        <w:rPr>
          <w:color w:val="FF0000"/>
        </w:rPr>
      </w:pPr>
      <w:r w:rsidRPr="003D005B">
        <w:rPr>
          <w:color w:val="FF0000"/>
        </w:rPr>
        <w:t>.</w:t>
      </w:r>
    </w:p>
    <w:p w:rsidR="00E82536" w:rsidRPr="003D005B" w:rsidRDefault="00E82536" w:rsidP="00C031D0">
      <w:pPr>
        <w:pStyle w:val="ConsPlusNormal"/>
        <w:ind w:firstLine="709"/>
        <w:jc w:val="both"/>
      </w:pPr>
    </w:p>
    <w:p w:rsidR="00E82536" w:rsidRPr="003D005B" w:rsidRDefault="00E82536" w:rsidP="00C031D0">
      <w:pPr>
        <w:pStyle w:val="ConsPlusNormal"/>
        <w:ind w:firstLine="709"/>
        <w:jc w:val="center"/>
      </w:pPr>
      <w:r w:rsidRPr="003D005B">
        <w:t>IX. Финансовое обеспечение организации</w:t>
      </w:r>
    </w:p>
    <w:p w:rsidR="00E82536" w:rsidRPr="003D005B" w:rsidRDefault="00E82536" w:rsidP="00C031D0">
      <w:pPr>
        <w:pStyle w:val="ConsPlusNormal"/>
        <w:ind w:firstLine="709"/>
        <w:jc w:val="center"/>
      </w:pPr>
      <w:r w:rsidRPr="003D005B">
        <w:t>ритуальных услуг и содержания мест захоронения</w:t>
      </w:r>
    </w:p>
    <w:p w:rsidR="00E82536" w:rsidRPr="003D005B" w:rsidRDefault="00E82536" w:rsidP="00C031D0">
      <w:pPr>
        <w:pStyle w:val="ConsPlusNormal"/>
        <w:ind w:firstLine="709"/>
        <w:jc w:val="center"/>
      </w:pPr>
    </w:p>
    <w:p w:rsidR="00E82536" w:rsidRPr="003D005B" w:rsidRDefault="00E82536" w:rsidP="00C031D0">
      <w:pPr>
        <w:pStyle w:val="ConsPlusNormal"/>
        <w:ind w:firstLine="709"/>
        <w:jc w:val="both"/>
      </w:pPr>
      <w:r>
        <w:t>3</w:t>
      </w:r>
      <w:r w:rsidRPr="0036781A">
        <w:t>4</w:t>
      </w:r>
      <w:r w:rsidRPr="003D005B">
        <w:t>. Расходными обязательствами являются затраты, связанные с реализацией полномочий, установленных нормативными правовыми актами в сфере организации ритуальных услуг и содержания мест захоронения на территории Кунашакского муниципального района.</w:t>
      </w:r>
    </w:p>
    <w:p w:rsidR="00E82536" w:rsidRPr="003D005B" w:rsidRDefault="00E82536" w:rsidP="00C031D0">
      <w:pPr>
        <w:pStyle w:val="ConsPlusNormal"/>
        <w:ind w:firstLine="709"/>
        <w:jc w:val="both"/>
      </w:pPr>
      <w:r>
        <w:t>3</w:t>
      </w:r>
      <w:r w:rsidRPr="0036781A">
        <w:t>5</w:t>
      </w:r>
      <w:r w:rsidRPr="003D005B">
        <w:t>. Финансирование расходных обязательств производится в пределах средств бюджета района, предусмотренных на эти цели.</w:t>
      </w:r>
    </w:p>
    <w:p w:rsidR="00E82536" w:rsidRDefault="00E82536" w:rsidP="00C031D0">
      <w:pPr>
        <w:pStyle w:val="ConsPlusNormal"/>
        <w:ind w:firstLine="709"/>
        <w:jc w:val="both"/>
      </w:pPr>
      <w:r w:rsidRPr="0036781A">
        <w:t xml:space="preserve">36. Возмещение стоимости услуг по погребению осуществляется в пределах стоимости услуг, предоставляемых согласно гарантированному перечню услуг по погребению за счет выделенных субвенций из областного бюджета бюджету Кунашакского муниципального района. </w:t>
      </w:r>
      <w:bookmarkEnd w:id="2"/>
      <w:bookmarkEnd w:id="3"/>
    </w:p>
    <w:p w:rsidR="00E82536" w:rsidRDefault="00E82536" w:rsidP="00C031D0">
      <w:pPr>
        <w:pStyle w:val="ConsPlusNormal"/>
        <w:ind w:firstLine="709"/>
        <w:jc w:val="both"/>
      </w:pPr>
    </w:p>
    <w:p w:rsidR="00E82536" w:rsidRPr="0036781A" w:rsidRDefault="00E82536" w:rsidP="00C031D0">
      <w:pPr>
        <w:pStyle w:val="ConsPlusNormal"/>
        <w:ind w:firstLine="709"/>
        <w:jc w:val="both"/>
      </w:pPr>
    </w:p>
    <w:p w:rsidR="00E82536" w:rsidRPr="0036781A" w:rsidRDefault="00E82536" w:rsidP="000E7444">
      <w:pPr>
        <w:rPr>
          <w:b/>
          <w:sz w:val="28"/>
          <w:szCs w:val="28"/>
          <w:lang w:eastAsia="en-US"/>
        </w:rPr>
      </w:pPr>
    </w:p>
    <w:p w:rsidR="00E82536" w:rsidRPr="00211E82" w:rsidRDefault="00E82536" w:rsidP="000E7444">
      <w:pPr>
        <w:rPr>
          <w:sz w:val="28"/>
          <w:szCs w:val="28"/>
        </w:rPr>
      </w:pPr>
      <w:r w:rsidRPr="00211E82">
        <w:rPr>
          <w:sz w:val="28"/>
          <w:szCs w:val="28"/>
        </w:rPr>
        <w:t xml:space="preserve">Глава </w:t>
      </w:r>
      <w:r>
        <w:rPr>
          <w:sz w:val="28"/>
          <w:szCs w:val="28"/>
        </w:rPr>
        <w:t xml:space="preserve">района  </w:t>
      </w:r>
      <w:r>
        <w:rPr>
          <w:sz w:val="28"/>
          <w:szCs w:val="28"/>
        </w:rPr>
        <w:tab/>
        <w:t xml:space="preserve">             </w:t>
      </w:r>
      <w:r w:rsidRPr="00211E82">
        <w:rPr>
          <w:sz w:val="28"/>
          <w:szCs w:val="28"/>
        </w:rPr>
        <w:t xml:space="preserve">                                  </w:t>
      </w:r>
      <w:r w:rsidRPr="00535EE4">
        <w:rPr>
          <w:sz w:val="28"/>
          <w:szCs w:val="28"/>
        </w:rPr>
        <w:t xml:space="preserve">                   </w:t>
      </w:r>
      <w:r w:rsidRPr="00211E82">
        <w:rPr>
          <w:sz w:val="28"/>
          <w:szCs w:val="28"/>
        </w:rPr>
        <w:t xml:space="preserve">            С.Н. Аминов                                                                          </w:t>
      </w:r>
    </w:p>
    <w:p w:rsidR="00E82536" w:rsidRDefault="00E82536" w:rsidP="000E7444"/>
    <w:sectPr w:rsidR="00E82536" w:rsidSect="004838FC">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536" w:rsidRDefault="00E82536">
      <w:r>
        <w:separator/>
      </w:r>
    </w:p>
  </w:endnote>
  <w:endnote w:type="continuationSeparator" w:id="1">
    <w:p w:rsidR="00E82536" w:rsidRDefault="00E8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36" w:rsidRDefault="00E82536" w:rsidP="000B5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536" w:rsidRDefault="00E82536" w:rsidP="00AC37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36" w:rsidRDefault="00E82536" w:rsidP="000B5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2536" w:rsidRDefault="00E82536" w:rsidP="00AC37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536" w:rsidRDefault="00E82536">
      <w:r>
        <w:separator/>
      </w:r>
    </w:p>
  </w:footnote>
  <w:footnote w:type="continuationSeparator" w:id="1">
    <w:p w:rsidR="00E82536" w:rsidRDefault="00E82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784"/>
    <w:multiLevelType w:val="hybridMultilevel"/>
    <w:tmpl w:val="E0861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864B0"/>
    <w:multiLevelType w:val="hybridMultilevel"/>
    <w:tmpl w:val="BE7C5580"/>
    <w:lvl w:ilvl="0" w:tplc="8148419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24FA56EF"/>
    <w:multiLevelType w:val="hybridMultilevel"/>
    <w:tmpl w:val="0FA44F1A"/>
    <w:lvl w:ilvl="0" w:tplc="5006816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5DF6D77"/>
    <w:multiLevelType w:val="hybridMultilevel"/>
    <w:tmpl w:val="8CE47236"/>
    <w:lvl w:ilvl="0" w:tplc="F80209D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C69531A"/>
    <w:multiLevelType w:val="hybridMultilevel"/>
    <w:tmpl w:val="FC666D78"/>
    <w:lvl w:ilvl="0" w:tplc="2C6C931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67520D3E"/>
    <w:multiLevelType w:val="hybridMultilevel"/>
    <w:tmpl w:val="BCF226EA"/>
    <w:lvl w:ilvl="0" w:tplc="26640E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120"/>
    <w:rsid w:val="00020EB7"/>
    <w:rsid w:val="0007547F"/>
    <w:rsid w:val="000B5A4A"/>
    <w:rsid w:val="000C76BA"/>
    <w:rsid w:val="000E2726"/>
    <w:rsid w:val="000E7444"/>
    <w:rsid w:val="000E7EB5"/>
    <w:rsid w:val="0010313B"/>
    <w:rsid w:val="00106B5C"/>
    <w:rsid w:val="00125CD3"/>
    <w:rsid w:val="00146402"/>
    <w:rsid w:val="001665BA"/>
    <w:rsid w:val="00181D26"/>
    <w:rsid w:val="00184BD3"/>
    <w:rsid w:val="00185C29"/>
    <w:rsid w:val="001E3EB7"/>
    <w:rsid w:val="001E6537"/>
    <w:rsid w:val="00211E82"/>
    <w:rsid w:val="00256BB1"/>
    <w:rsid w:val="002819EC"/>
    <w:rsid w:val="002868F3"/>
    <w:rsid w:val="00292120"/>
    <w:rsid w:val="002B0C0E"/>
    <w:rsid w:val="002B1E23"/>
    <w:rsid w:val="002C4980"/>
    <w:rsid w:val="002C7374"/>
    <w:rsid w:val="00316CEC"/>
    <w:rsid w:val="003560B8"/>
    <w:rsid w:val="00362FA1"/>
    <w:rsid w:val="0036781A"/>
    <w:rsid w:val="00386CF4"/>
    <w:rsid w:val="003D005B"/>
    <w:rsid w:val="003D028A"/>
    <w:rsid w:val="003D74A2"/>
    <w:rsid w:val="003F0FC4"/>
    <w:rsid w:val="00414D3D"/>
    <w:rsid w:val="004162AA"/>
    <w:rsid w:val="00424D28"/>
    <w:rsid w:val="00430194"/>
    <w:rsid w:val="00446C7F"/>
    <w:rsid w:val="0045288B"/>
    <w:rsid w:val="004838FC"/>
    <w:rsid w:val="004D451A"/>
    <w:rsid w:val="004E6106"/>
    <w:rsid w:val="00535EE4"/>
    <w:rsid w:val="00540CDB"/>
    <w:rsid w:val="005903F3"/>
    <w:rsid w:val="005A7229"/>
    <w:rsid w:val="005C0A8A"/>
    <w:rsid w:val="005C2F40"/>
    <w:rsid w:val="005C73E5"/>
    <w:rsid w:val="005E6509"/>
    <w:rsid w:val="005E6C18"/>
    <w:rsid w:val="00673194"/>
    <w:rsid w:val="006C0826"/>
    <w:rsid w:val="006E4CA8"/>
    <w:rsid w:val="00711DE3"/>
    <w:rsid w:val="00717BEF"/>
    <w:rsid w:val="0072265A"/>
    <w:rsid w:val="00752F34"/>
    <w:rsid w:val="00757C66"/>
    <w:rsid w:val="007A5195"/>
    <w:rsid w:val="007D3EB3"/>
    <w:rsid w:val="007E0CBC"/>
    <w:rsid w:val="0087418C"/>
    <w:rsid w:val="00882C2F"/>
    <w:rsid w:val="008948DE"/>
    <w:rsid w:val="008A08E3"/>
    <w:rsid w:val="008A195E"/>
    <w:rsid w:val="008E3052"/>
    <w:rsid w:val="008F739D"/>
    <w:rsid w:val="00900CA1"/>
    <w:rsid w:val="0090517E"/>
    <w:rsid w:val="00961C74"/>
    <w:rsid w:val="009F4868"/>
    <w:rsid w:val="00A45BBC"/>
    <w:rsid w:val="00A57425"/>
    <w:rsid w:val="00AB26FB"/>
    <w:rsid w:val="00AC37C6"/>
    <w:rsid w:val="00B241CD"/>
    <w:rsid w:val="00B31B6A"/>
    <w:rsid w:val="00B6036A"/>
    <w:rsid w:val="00BB2DB0"/>
    <w:rsid w:val="00BD2D30"/>
    <w:rsid w:val="00BD7A1C"/>
    <w:rsid w:val="00BF69F0"/>
    <w:rsid w:val="00C031D0"/>
    <w:rsid w:val="00C32F3A"/>
    <w:rsid w:val="00C3779A"/>
    <w:rsid w:val="00C74564"/>
    <w:rsid w:val="00CB5A48"/>
    <w:rsid w:val="00CC461C"/>
    <w:rsid w:val="00CF70B9"/>
    <w:rsid w:val="00D0024A"/>
    <w:rsid w:val="00D126C1"/>
    <w:rsid w:val="00D477CE"/>
    <w:rsid w:val="00D519DA"/>
    <w:rsid w:val="00D64195"/>
    <w:rsid w:val="00DA73B6"/>
    <w:rsid w:val="00DD1215"/>
    <w:rsid w:val="00DD610D"/>
    <w:rsid w:val="00DE4410"/>
    <w:rsid w:val="00E26A50"/>
    <w:rsid w:val="00E374AB"/>
    <w:rsid w:val="00E82536"/>
    <w:rsid w:val="00E85E81"/>
    <w:rsid w:val="00E915A4"/>
    <w:rsid w:val="00E94C38"/>
    <w:rsid w:val="00EA0B55"/>
    <w:rsid w:val="00EA4037"/>
    <w:rsid w:val="00EA4C64"/>
    <w:rsid w:val="00F218C5"/>
    <w:rsid w:val="00F25786"/>
    <w:rsid w:val="00F42DDB"/>
    <w:rsid w:val="00FD1673"/>
    <w:rsid w:val="00FF66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2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21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120"/>
    <w:rPr>
      <w:rFonts w:ascii="Tahoma" w:hAnsi="Tahoma" w:cs="Tahoma"/>
      <w:sz w:val="16"/>
      <w:szCs w:val="16"/>
      <w:lang w:eastAsia="ru-RU"/>
    </w:rPr>
  </w:style>
  <w:style w:type="paragraph" w:styleId="ListParagraph">
    <w:name w:val="List Paragraph"/>
    <w:basedOn w:val="Normal"/>
    <w:uiPriority w:val="99"/>
    <w:qFormat/>
    <w:rsid w:val="002C4980"/>
    <w:pPr>
      <w:ind w:left="720"/>
      <w:contextualSpacing/>
    </w:pPr>
  </w:style>
  <w:style w:type="paragraph" w:customStyle="1" w:styleId="ConsPlusNormal">
    <w:name w:val="ConsPlusNormal"/>
    <w:uiPriority w:val="99"/>
    <w:rsid w:val="0010313B"/>
    <w:pPr>
      <w:autoSpaceDE w:val="0"/>
      <w:autoSpaceDN w:val="0"/>
      <w:adjustRightInd w:val="0"/>
    </w:pPr>
    <w:rPr>
      <w:rFonts w:ascii="Times New Roman" w:eastAsia="Times New Roman" w:hAnsi="Times New Roman"/>
      <w:sz w:val="28"/>
      <w:szCs w:val="28"/>
    </w:rPr>
  </w:style>
  <w:style w:type="paragraph" w:customStyle="1" w:styleId="ConsPlusTitle">
    <w:name w:val="ConsPlusTitle"/>
    <w:uiPriority w:val="99"/>
    <w:rsid w:val="007D3EB3"/>
    <w:pPr>
      <w:widowControl w:val="0"/>
      <w:autoSpaceDE w:val="0"/>
      <w:autoSpaceDN w:val="0"/>
      <w:adjustRightInd w:val="0"/>
    </w:pPr>
    <w:rPr>
      <w:rFonts w:ascii="Times New Roman" w:hAnsi="Times New Roman"/>
      <w:b/>
      <w:bCs/>
      <w:sz w:val="26"/>
      <w:szCs w:val="26"/>
    </w:rPr>
  </w:style>
  <w:style w:type="paragraph" w:styleId="Footer">
    <w:name w:val="footer"/>
    <w:basedOn w:val="Normal"/>
    <w:link w:val="FooterChar"/>
    <w:uiPriority w:val="99"/>
    <w:rsid w:val="00AC37C6"/>
    <w:pPr>
      <w:tabs>
        <w:tab w:val="center" w:pos="4677"/>
        <w:tab w:val="right" w:pos="9355"/>
      </w:tabs>
    </w:pPr>
  </w:style>
  <w:style w:type="character" w:customStyle="1" w:styleId="FooterChar">
    <w:name w:val="Footer Char"/>
    <w:basedOn w:val="DefaultParagraphFont"/>
    <w:link w:val="Footer"/>
    <w:uiPriority w:val="99"/>
    <w:semiHidden/>
    <w:locked/>
    <w:rsid w:val="00256BB1"/>
    <w:rPr>
      <w:rFonts w:ascii="Times New Roman" w:hAnsi="Times New Roman" w:cs="Times New Roman"/>
      <w:sz w:val="20"/>
      <w:szCs w:val="20"/>
    </w:rPr>
  </w:style>
  <w:style w:type="character" w:styleId="PageNumber">
    <w:name w:val="page number"/>
    <w:basedOn w:val="DefaultParagraphFont"/>
    <w:uiPriority w:val="99"/>
    <w:rsid w:val="00AC37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940D3E469914987C2E97BED2A078C2A72E8CF23E4C51F09191247A2377E56BC21EE41D3A0FD2CIFt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E940D3E469914987C2E97BED2A078C2C70EAC824EA981501401E45A5382141BB68E240D3A0FCI2tBF" TargetMode="External"/><Relationship Id="rId4" Type="http://schemas.openxmlformats.org/officeDocument/2006/relationships/webSettings" Target="webSettings.xml"/><Relationship Id="rId9" Type="http://schemas.openxmlformats.org/officeDocument/2006/relationships/hyperlink" Target="consultantplus://offline/ref=3DE940D3E469914987C2E97BED2A078C2A70EBC924E9C51F09191247A2377E56BC21EE41D3A0FC28IFt5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9</Pages>
  <Words>2896</Words>
  <Characters>16508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Ахметова Альмида Айратовна</dc:creator>
  <cp:keywords/>
  <dc:description/>
  <cp:lastModifiedBy>sveta</cp:lastModifiedBy>
  <cp:revision>17</cp:revision>
  <cp:lastPrinted>2017-10-17T05:18:00Z</cp:lastPrinted>
  <dcterms:created xsi:type="dcterms:W3CDTF">2017-09-21T11:24:00Z</dcterms:created>
  <dcterms:modified xsi:type="dcterms:W3CDTF">2017-10-30T09:26:00Z</dcterms:modified>
</cp:coreProperties>
</file>