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E6" w:rsidRPr="008E53FB" w:rsidRDefault="00634AE6" w:rsidP="00C37E42">
      <w:pPr>
        <w:pStyle w:val="Style7"/>
        <w:widowControl/>
        <w:spacing w:line="240" w:lineRule="auto"/>
        <w:rPr>
          <w:b/>
          <w:sz w:val="22"/>
          <w:szCs w:val="28"/>
        </w:rPr>
      </w:pPr>
      <w:r w:rsidRPr="008E53FB">
        <w:rPr>
          <w:b/>
          <w:sz w:val="22"/>
          <w:szCs w:val="28"/>
        </w:rPr>
        <w:t>РЕКОМЕНДАЦИЯ</w:t>
      </w:r>
    </w:p>
    <w:p w:rsidR="00634AE6" w:rsidRPr="008E53FB" w:rsidRDefault="00634AE6" w:rsidP="00C37E42">
      <w:pPr>
        <w:pStyle w:val="Style7"/>
        <w:widowControl/>
        <w:spacing w:line="240" w:lineRule="auto"/>
        <w:rPr>
          <w:b/>
          <w:sz w:val="22"/>
          <w:szCs w:val="28"/>
        </w:rPr>
      </w:pPr>
      <w:r w:rsidRPr="008E53FB">
        <w:rPr>
          <w:b/>
          <w:sz w:val="22"/>
          <w:szCs w:val="28"/>
        </w:rPr>
        <w:t xml:space="preserve">по проекту решения Собрания депутатов Кунашакского </w:t>
      </w:r>
    </w:p>
    <w:p w:rsidR="00634AE6" w:rsidRPr="008E53FB" w:rsidRDefault="00634AE6" w:rsidP="00C37E42">
      <w:pPr>
        <w:pStyle w:val="Style7"/>
        <w:widowControl/>
        <w:spacing w:line="240" w:lineRule="auto"/>
        <w:rPr>
          <w:b/>
          <w:sz w:val="22"/>
          <w:szCs w:val="28"/>
        </w:rPr>
      </w:pPr>
      <w:r w:rsidRPr="008E53FB">
        <w:rPr>
          <w:b/>
          <w:sz w:val="22"/>
          <w:szCs w:val="28"/>
        </w:rPr>
        <w:t xml:space="preserve">муниципального района </w:t>
      </w:r>
    </w:p>
    <w:p w:rsidR="00634AE6" w:rsidRPr="008E53FB" w:rsidRDefault="00634AE6" w:rsidP="00C37E42">
      <w:pPr>
        <w:pStyle w:val="Style7"/>
        <w:widowControl/>
        <w:spacing w:line="240" w:lineRule="auto"/>
        <w:rPr>
          <w:b/>
          <w:sz w:val="22"/>
          <w:szCs w:val="28"/>
        </w:rPr>
      </w:pPr>
      <w:r w:rsidRPr="008E53FB">
        <w:rPr>
          <w:b/>
          <w:sz w:val="22"/>
          <w:szCs w:val="28"/>
        </w:rPr>
        <w:t>«О районном бюджете на 201</w:t>
      </w:r>
      <w:r>
        <w:rPr>
          <w:b/>
          <w:sz w:val="22"/>
          <w:szCs w:val="28"/>
        </w:rPr>
        <w:t>9</w:t>
      </w:r>
      <w:r w:rsidRPr="008E53FB">
        <w:rPr>
          <w:b/>
          <w:sz w:val="22"/>
          <w:szCs w:val="28"/>
        </w:rPr>
        <w:t xml:space="preserve"> год и на плановый период 20</w:t>
      </w:r>
      <w:r>
        <w:rPr>
          <w:b/>
          <w:sz w:val="22"/>
          <w:szCs w:val="28"/>
        </w:rPr>
        <w:t>20</w:t>
      </w:r>
      <w:r w:rsidRPr="008E53FB">
        <w:rPr>
          <w:b/>
          <w:sz w:val="22"/>
          <w:szCs w:val="28"/>
        </w:rPr>
        <w:t xml:space="preserve"> и 202</w:t>
      </w:r>
      <w:r>
        <w:rPr>
          <w:b/>
          <w:sz w:val="22"/>
          <w:szCs w:val="28"/>
        </w:rPr>
        <w:t>1</w:t>
      </w:r>
      <w:r w:rsidRPr="008E53FB">
        <w:rPr>
          <w:b/>
          <w:sz w:val="22"/>
          <w:szCs w:val="28"/>
        </w:rPr>
        <w:t xml:space="preserve"> годов»</w:t>
      </w:r>
    </w:p>
    <w:p w:rsidR="00634AE6" w:rsidRPr="008E53FB" w:rsidRDefault="00634AE6" w:rsidP="00AC128F">
      <w:pPr>
        <w:pStyle w:val="Style7"/>
        <w:widowControl/>
        <w:spacing w:line="240" w:lineRule="auto"/>
        <w:jc w:val="left"/>
        <w:rPr>
          <w:sz w:val="16"/>
          <w:szCs w:val="20"/>
        </w:rPr>
      </w:pPr>
    </w:p>
    <w:p w:rsidR="00634AE6" w:rsidRPr="008E53FB" w:rsidRDefault="00634AE6" w:rsidP="00014BB2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Участники публичных слушаний, рассмотрев проект решения Собрания депутатов Кунашакского муниципального района «О районном бюджете на 201</w:t>
      </w:r>
      <w:r>
        <w:rPr>
          <w:rStyle w:val="FontStyle22"/>
          <w:sz w:val="22"/>
          <w:szCs w:val="28"/>
        </w:rPr>
        <w:t>9</w:t>
      </w:r>
      <w:r w:rsidRPr="008E53FB">
        <w:rPr>
          <w:rStyle w:val="FontStyle22"/>
          <w:sz w:val="22"/>
          <w:szCs w:val="28"/>
        </w:rPr>
        <w:t xml:space="preserve"> год и на плановый период 20</w:t>
      </w:r>
      <w:r>
        <w:rPr>
          <w:rStyle w:val="FontStyle22"/>
          <w:sz w:val="22"/>
          <w:szCs w:val="28"/>
        </w:rPr>
        <w:t>20</w:t>
      </w:r>
      <w:r w:rsidRPr="008E53FB">
        <w:rPr>
          <w:rStyle w:val="FontStyle22"/>
          <w:sz w:val="22"/>
          <w:szCs w:val="28"/>
        </w:rPr>
        <w:t xml:space="preserve"> и 202</w:t>
      </w:r>
      <w:r>
        <w:rPr>
          <w:rStyle w:val="FontStyle22"/>
          <w:sz w:val="22"/>
          <w:szCs w:val="28"/>
        </w:rPr>
        <w:t>1</w:t>
      </w:r>
      <w:r w:rsidRPr="008E53FB">
        <w:rPr>
          <w:rStyle w:val="FontStyle22"/>
          <w:sz w:val="22"/>
          <w:szCs w:val="28"/>
        </w:rPr>
        <w:t xml:space="preserve"> годов», отмечают следующее.</w:t>
      </w:r>
    </w:p>
    <w:p w:rsidR="00634AE6" w:rsidRPr="008E53FB" w:rsidRDefault="00634AE6" w:rsidP="00C37E42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Проект районного бюджета на 201</w:t>
      </w:r>
      <w:r>
        <w:rPr>
          <w:rStyle w:val="FontStyle22"/>
          <w:sz w:val="22"/>
          <w:szCs w:val="28"/>
        </w:rPr>
        <w:t>9</w:t>
      </w:r>
      <w:r w:rsidRPr="008E53FB">
        <w:rPr>
          <w:rStyle w:val="FontStyle22"/>
          <w:sz w:val="22"/>
          <w:szCs w:val="28"/>
        </w:rPr>
        <w:t xml:space="preserve"> год и </w:t>
      </w:r>
      <w:r>
        <w:rPr>
          <w:rStyle w:val="FontStyle22"/>
          <w:sz w:val="22"/>
          <w:szCs w:val="28"/>
        </w:rPr>
        <w:t xml:space="preserve">на </w:t>
      </w:r>
      <w:r w:rsidRPr="008E53FB">
        <w:rPr>
          <w:rStyle w:val="FontStyle22"/>
          <w:sz w:val="22"/>
          <w:szCs w:val="28"/>
        </w:rPr>
        <w:t>плановый период 20</w:t>
      </w:r>
      <w:r>
        <w:rPr>
          <w:rStyle w:val="FontStyle22"/>
          <w:sz w:val="22"/>
          <w:szCs w:val="28"/>
        </w:rPr>
        <w:t>20</w:t>
      </w:r>
      <w:r w:rsidRPr="008E53FB">
        <w:rPr>
          <w:rStyle w:val="FontStyle22"/>
          <w:sz w:val="22"/>
          <w:szCs w:val="28"/>
        </w:rPr>
        <w:t xml:space="preserve"> и 202</w:t>
      </w:r>
      <w:r>
        <w:rPr>
          <w:rStyle w:val="FontStyle22"/>
          <w:sz w:val="22"/>
          <w:szCs w:val="28"/>
        </w:rPr>
        <w:t>1</w:t>
      </w:r>
      <w:r w:rsidRPr="008E53FB">
        <w:rPr>
          <w:rStyle w:val="FontStyle22"/>
          <w:sz w:val="22"/>
          <w:szCs w:val="28"/>
        </w:rPr>
        <w:t xml:space="preserve"> годов сформирован на основе </w:t>
      </w:r>
      <w:r>
        <w:rPr>
          <w:rStyle w:val="FontStyle22"/>
          <w:sz w:val="22"/>
          <w:szCs w:val="28"/>
        </w:rPr>
        <w:t xml:space="preserve">целевого </w:t>
      </w:r>
      <w:r w:rsidRPr="008E53FB">
        <w:rPr>
          <w:rStyle w:val="FontStyle22"/>
          <w:sz w:val="22"/>
          <w:szCs w:val="28"/>
        </w:rPr>
        <w:t xml:space="preserve">варианта прогноза социально-экономического развития Кунашакского муниципального района на </w:t>
      </w:r>
      <w:r>
        <w:rPr>
          <w:rStyle w:val="FontStyle22"/>
          <w:sz w:val="22"/>
          <w:szCs w:val="28"/>
        </w:rPr>
        <w:t xml:space="preserve">период до 2024 года, </w:t>
      </w:r>
      <w:r w:rsidRPr="008E53FB">
        <w:rPr>
          <w:rStyle w:val="FontStyle22"/>
          <w:sz w:val="22"/>
          <w:szCs w:val="28"/>
        </w:rPr>
        <w:t>который предусматривает рост основных бюджетообразующих показателей, а также с учетом изменений, внесенных в бюджетное законодательство Российской Федерации и законодательство Челябинской области о налогах и сборах.</w:t>
      </w:r>
    </w:p>
    <w:p w:rsidR="00634AE6" w:rsidRPr="008E53FB" w:rsidRDefault="00634AE6" w:rsidP="00C37E42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Доходы районного бюджета запланированы в 201</w:t>
      </w:r>
      <w:r>
        <w:rPr>
          <w:rStyle w:val="FontStyle22"/>
          <w:sz w:val="22"/>
          <w:szCs w:val="28"/>
        </w:rPr>
        <w:t>9</w:t>
      </w:r>
      <w:r w:rsidRPr="008E53FB">
        <w:rPr>
          <w:rStyle w:val="FontStyle22"/>
          <w:sz w:val="22"/>
          <w:szCs w:val="28"/>
        </w:rPr>
        <w:t xml:space="preserve"> году в объеме 1</w:t>
      </w:r>
      <w:r>
        <w:rPr>
          <w:rStyle w:val="FontStyle22"/>
          <w:sz w:val="22"/>
          <w:szCs w:val="28"/>
        </w:rPr>
        <w:t xml:space="preserve"> 168 459,070 </w:t>
      </w:r>
      <w:r w:rsidRPr="008E53FB">
        <w:rPr>
          <w:rStyle w:val="FontStyle22"/>
          <w:sz w:val="22"/>
          <w:szCs w:val="28"/>
        </w:rPr>
        <w:t xml:space="preserve">тыс.рублей с ростом к первоначальному плану текущего года на </w:t>
      </w:r>
      <w:r>
        <w:rPr>
          <w:rStyle w:val="FontStyle22"/>
          <w:sz w:val="22"/>
          <w:szCs w:val="28"/>
        </w:rPr>
        <w:t xml:space="preserve">10,9 </w:t>
      </w:r>
      <w:r w:rsidRPr="008E53FB">
        <w:rPr>
          <w:rStyle w:val="FontStyle22"/>
          <w:sz w:val="22"/>
          <w:szCs w:val="28"/>
        </w:rPr>
        <w:t>процента, в 20</w:t>
      </w:r>
      <w:r>
        <w:rPr>
          <w:rStyle w:val="FontStyle22"/>
          <w:sz w:val="22"/>
          <w:szCs w:val="28"/>
        </w:rPr>
        <w:t>20</w:t>
      </w:r>
      <w:r w:rsidRPr="008E53FB">
        <w:rPr>
          <w:rStyle w:val="FontStyle22"/>
          <w:sz w:val="22"/>
          <w:szCs w:val="28"/>
        </w:rPr>
        <w:t xml:space="preserve"> году –</w:t>
      </w:r>
      <w:r>
        <w:rPr>
          <w:rStyle w:val="FontStyle22"/>
          <w:sz w:val="22"/>
          <w:szCs w:val="28"/>
        </w:rPr>
        <w:t xml:space="preserve">961 244,680 </w:t>
      </w:r>
      <w:r w:rsidRPr="008E53FB">
        <w:rPr>
          <w:rStyle w:val="FontStyle22"/>
          <w:sz w:val="22"/>
          <w:szCs w:val="28"/>
        </w:rPr>
        <w:t>тыс.рублей, в 202</w:t>
      </w:r>
      <w:r>
        <w:rPr>
          <w:rStyle w:val="FontStyle22"/>
          <w:sz w:val="22"/>
          <w:szCs w:val="28"/>
        </w:rPr>
        <w:t>1</w:t>
      </w:r>
      <w:r w:rsidRPr="008E53FB">
        <w:rPr>
          <w:rStyle w:val="FontStyle22"/>
          <w:sz w:val="22"/>
          <w:szCs w:val="28"/>
        </w:rPr>
        <w:t xml:space="preserve"> году –</w:t>
      </w:r>
      <w:r>
        <w:rPr>
          <w:rStyle w:val="FontStyle22"/>
          <w:sz w:val="22"/>
          <w:szCs w:val="28"/>
        </w:rPr>
        <w:t>966 685,390 тыс.рублей.</w:t>
      </w:r>
    </w:p>
    <w:p w:rsidR="00634AE6" w:rsidRPr="008E53FB" w:rsidRDefault="00634AE6" w:rsidP="007C3A41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Районный бюджет сформирован за счет налоговых</w:t>
      </w:r>
      <w:r>
        <w:rPr>
          <w:rStyle w:val="FontStyle22"/>
          <w:sz w:val="22"/>
          <w:szCs w:val="28"/>
        </w:rPr>
        <w:t xml:space="preserve">, </w:t>
      </w:r>
      <w:r w:rsidRPr="008E53FB">
        <w:rPr>
          <w:rStyle w:val="FontStyle22"/>
          <w:sz w:val="22"/>
          <w:szCs w:val="28"/>
        </w:rPr>
        <w:t>неналоговых доходов и безвозмездных поступлений.</w:t>
      </w:r>
    </w:p>
    <w:p w:rsidR="00634AE6" w:rsidRPr="008E53FB" w:rsidRDefault="00634AE6" w:rsidP="007C3A41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Более </w:t>
      </w:r>
      <w:r>
        <w:rPr>
          <w:rStyle w:val="FontStyle22"/>
          <w:sz w:val="22"/>
          <w:szCs w:val="28"/>
        </w:rPr>
        <w:t>25</w:t>
      </w:r>
      <w:r w:rsidRPr="008E53FB">
        <w:rPr>
          <w:rStyle w:val="FontStyle22"/>
          <w:sz w:val="22"/>
          <w:szCs w:val="28"/>
        </w:rPr>
        <w:t xml:space="preserve"> процентов всех доходов районного бюджета обеспечат налоговые и неналоговые доходы (собственные доходы), запланированные в 201</w:t>
      </w:r>
      <w:r>
        <w:rPr>
          <w:rStyle w:val="FontStyle22"/>
          <w:sz w:val="22"/>
          <w:szCs w:val="28"/>
        </w:rPr>
        <w:t>9</w:t>
      </w:r>
      <w:r w:rsidRPr="008E53FB">
        <w:rPr>
          <w:rStyle w:val="FontStyle22"/>
          <w:sz w:val="22"/>
          <w:szCs w:val="28"/>
        </w:rPr>
        <w:t xml:space="preserve"> году в объеме </w:t>
      </w:r>
      <w:r>
        <w:rPr>
          <w:rStyle w:val="FontStyle22"/>
          <w:sz w:val="22"/>
          <w:szCs w:val="28"/>
        </w:rPr>
        <w:t xml:space="preserve">292 854,47 </w:t>
      </w:r>
      <w:r w:rsidRPr="008E53FB">
        <w:rPr>
          <w:rStyle w:val="FontStyle22"/>
          <w:sz w:val="22"/>
          <w:szCs w:val="28"/>
        </w:rPr>
        <w:t>тыс.руб., в 20</w:t>
      </w:r>
      <w:r>
        <w:rPr>
          <w:rStyle w:val="FontStyle22"/>
          <w:sz w:val="22"/>
          <w:szCs w:val="28"/>
        </w:rPr>
        <w:t xml:space="preserve">20 </w:t>
      </w:r>
      <w:r w:rsidRPr="008E53FB">
        <w:rPr>
          <w:rStyle w:val="FontStyle22"/>
          <w:sz w:val="22"/>
          <w:szCs w:val="28"/>
        </w:rPr>
        <w:t xml:space="preserve">году – </w:t>
      </w:r>
      <w:r>
        <w:rPr>
          <w:rStyle w:val="FontStyle22"/>
          <w:sz w:val="22"/>
          <w:szCs w:val="28"/>
        </w:rPr>
        <w:t xml:space="preserve">310 649,68 </w:t>
      </w:r>
      <w:r w:rsidRPr="008E53FB">
        <w:rPr>
          <w:rStyle w:val="FontStyle22"/>
          <w:sz w:val="22"/>
          <w:szCs w:val="28"/>
        </w:rPr>
        <w:t>тыс.руб., в 202</w:t>
      </w:r>
      <w:r>
        <w:rPr>
          <w:rStyle w:val="FontStyle22"/>
          <w:sz w:val="22"/>
          <w:szCs w:val="28"/>
        </w:rPr>
        <w:t>1</w:t>
      </w:r>
      <w:r w:rsidRPr="008E53FB">
        <w:rPr>
          <w:rStyle w:val="FontStyle22"/>
          <w:sz w:val="22"/>
          <w:szCs w:val="28"/>
        </w:rPr>
        <w:t xml:space="preserve"> году – </w:t>
      </w:r>
      <w:r>
        <w:rPr>
          <w:rStyle w:val="FontStyle22"/>
          <w:sz w:val="22"/>
          <w:szCs w:val="28"/>
        </w:rPr>
        <w:t xml:space="preserve">327 103,09 </w:t>
      </w:r>
      <w:r w:rsidRPr="008E53FB">
        <w:rPr>
          <w:rStyle w:val="FontStyle22"/>
          <w:sz w:val="22"/>
          <w:szCs w:val="28"/>
        </w:rPr>
        <w:t>тыс.руб.</w:t>
      </w:r>
    </w:p>
    <w:p w:rsidR="00634AE6" w:rsidRPr="008E53FB" w:rsidRDefault="00634AE6" w:rsidP="007C3A41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Основными доходными источниками районного бюджета (в общем объеме собственных доходов) являются:</w:t>
      </w:r>
    </w:p>
    <w:p w:rsidR="00634AE6" w:rsidRPr="008E53FB" w:rsidRDefault="00634AE6" w:rsidP="007C3A41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- налог на доходы физических лиц –</w:t>
      </w:r>
      <w:r>
        <w:rPr>
          <w:rStyle w:val="FontStyle22"/>
          <w:sz w:val="22"/>
          <w:szCs w:val="28"/>
        </w:rPr>
        <w:t xml:space="preserve">72,3 </w:t>
      </w:r>
      <w:r w:rsidRPr="008E53FB">
        <w:rPr>
          <w:rStyle w:val="FontStyle22"/>
          <w:sz w:val="22"/>
          <w:szCs w:val="28"/>
        </w:rPr>
        <w:t>% в 201</w:t>
      </w:r>
      <w:r>
        <w:rPr>
          <w:rStyle w:val="FontStyle22"/>
          <w:sz w:val="22"/>
          <w:szCs w:val="28"/>
        </w:rPr>
        <w:t>9</w:t>
      </w:r>
      <w:r w:rsidRPr="008E53FB">
        <w:rPr>
          <w:rStyle w:val="FontStyle22"/>
          <w:sz w:val="22"/>
          <w:szCs w:val="28"/>
        </w:rPr>
        <w:t xml:space="preserve"> году, </w:t>
      </w:r>
      <w:r>
        <w:rPr>
          <w:rStyle w:val="FontStyle22"/>
          <w:sz w:val="22"/>
          <w:szCs w:val="28"/>
        </w:rPr>
        <w:t xml:space="preserve">73,2 </w:t>
      </w:r>
      <w:r w:rsidRPr="008E53FB">
        <w:rPr>
          <w:rStyle w:val="FontStyle22"/>
          <w:sz w:val="22"/>
          <w:szCs w:val="28"/>
        </w:rPr>
        <w:t>% в 20</w:t>
      </w:r>
      <w:r>
        <w:rPr>
          <w:rStyle w:val="FontStyle22"/>
          <w:sz w:val="22"/>
          <w:szCs w:val="28"/>
        </w:rPr>
        <w:t>20</w:t>
      </w:r>
      <w:r w:rsidRPr="008E53FB">
        <w:rPr>
          <w:rStyle w:val="FontStyle22"/>
          <w:sz w:val="22"/>
          <w:szCs w:val="28"/>
        </w:rPr>
        <w:t xml:space="preserve"> году, </w:t>
      </w:r>
      <w:r>
        <w:rPr>
          <w:rStyle w:val="FontStyle22"/>
          <w:sz w:val="22"/>
          <w:szCs w:val="28"/>
        </w:rPr>
        <w:t>74,7</w:t>
      </w:r>
      <w:r w:rsidRPr="008E53FB">
        <w:rPr>
          <w:rStyle w:val="FontStyle22"/>
          <w:sz w:val="22"/>
          <w:szCs w:val="28"/>
        </w:rPr>
        <w:t xml:space="preserve"> % в 202</w:t>
      </w:r>
      <w:r>
        <w:rPr>
          <w:rStyle w:val="FontStyle22"/>
          <w:sz w:val="22"/>
          <w:szCs w:val="28"/>
        </w:rPr>
        <w:t>1</w:t>
      </w:r>
      <w:r w:rsidRPr="008E53FB">
        <w:rPr>
          <w:rStyle w:val="FontStyle22"/>
          <w:sz w:val="22"/>
          <w:szCs w:val="28"/>
        </w:rPr>
        <w:t xml:space="preserve"> году;</w:t>
      </w:r>
    </w:p>
    <w:p w:rsidR="00634AE6" w:rsidRPr="008E53FB" w:rsidRDefault="00634AE6" w:rsidP="00F7399D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- акцизные сборы – </w:t>
      </w:r>
      <w:r>
        <w:rPr>
          <w:rStyle w:val="FontStyle22"/>
          <w:sz w:val="22"/>
          <w:szCs w:val="28"/>
        </w:rPr>
        <w:t>11,2</w:t>
      </w:r>
      <w:r w:rsidRPr="008E53FB">
        <w:rPr>
          <w:rStyle w:val="FontStyle22"/>
          <w:sz w:val="22"/>
          <w:szCs w:val="28"/>
        </w:rPr>
        <w:t xml:space="preserve"> % в 201</w:t>
      </w:r>
      <w:r>
        <w:rPr>
          <w:rStyle w:val="FontStyle22"/>
          <w:sz w:val="22"/>
          <w:szCs w:val="28"/>
        </w:rPr>
        <w:t>9 году, 11,0</w:t>
      </w:r>
      <w:r w:rsidRPr="008E53FB">
        <w:rPr>
          <w:rStyle w:val="FontStyle22"/>
          <w:sz w:val="22"/>
          <w:szCs w:val="28"/>
        </w:rPr>
        <w:t xml:space="preserve"> % в 20</w:t>
      </w:r>
      <w:r>
        <w:rPr>
          <w:rStyle w:val="FontStyle22"/>
          <w:sz w:val="22"/>
          <w:szCs w:val="28"/>
        </w:rPr>
        <w:t>20</w:t>
      </w:r>
      <w:r w:rsidRPr="008E53FB">
        <w:rPr>
          <w:rStyle w:val="FontStyle22"/>
          <w:sz w:val="22"/>
          <w:szCs w:val="28"/>
        </w:rPr>
        <w:t xml:space="preserve"> году, </w:t>
      </w:r>
      <w:r>
        <w:rPr>
          <w:rStyle w:val="FontStyle22"/>
          <w:sz w:val="22"/>
          <w:szCs w:val="28"/>
        </w:rPr>
        <w:t xml:space="preserve">10,8 </w:t>
      </w:r>
      <w:r w:rsidRPr="008E53FB">
        <w:rPr>
          <w:rStyle w:val="FontStyle22"/>
          <w:sz w:val="22"/>
          <w:szCs w:val="28"/>
        </w:rPr>
        <w:t>% в 202</w:t>
      </w:r>
      <w:r>
        <w:rPr>
          <w:rStyle w:val="FontStyle22"/>
          <w:sz w:val="22"/>
          <w:szCs w:val="28"/>
        </w:rPr>
        <w:t>1</w:t>
      </w:r>
      <w:r w:rsidRPr="008E53FB">
        <w:rPr>
          <w:rStyle w:val="FontStyle22"/>
          <w:sz w:val="22"/>
          <w:szCs w:val="28"/>
        </w:rPr>
        <w:t xml:space="preserve"> году;</w:t>
      </w:r>
    </w:p>
    <w:p w:rsidR="00634AE6" w:rsidRPr="008E53FB" w:rsidRDefault="00634AE6" w:rsidP="00F7399D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- доходы от оказания платных услуг – </w:t>
      </w:r>
      <w:r>
        <w:rPr>
          <w:rStyle w:val="FontStyle22"/>
          <w:sz w:val="22"/>
          <w:szCs w:val="28"/>
        </w:rPr>
        <w:t xml:space="preserve">4,2 </w:t>
      </w:r>
      <w:r w:rsidRPr="008E53FB">
        <w:rPr>
          <w:rStyle w:val="FontStyle22"/>
          <w:sz w:val="22"/>
          <w:szCs w:val="28"/>
        </w:rPr>
        <w:t>% в 201</w:t>
      </w:r>
      <w:r>
        <w:rPr>
          <w:rStyle w:val="FontStyle22"/>
          <w:sz w:val="22"/>
          <w:szCs w:val="28"/>
        </w:rPr>
        <w:t>9</w:t>
      </w:r>
      <w:r w:rsidRPr="008E53FB">
        <w:rPr>
          <w:rStyle w:val="FontStyle22"/>
          <w:sz w:val="22"/>
          <w:szCs w:val="28"/>
        </w:rPr>
        <w:t xml:space="preserve"> году, </w:t>
      </w:r>
      <w:r>
        <w:rPr>
          <w:rStyle w:val="FontStyle22"/>
          <w:sz w:val="22"/>
          <w:szCs w:val="28"/>
        </w:rPr>
        <w:t xml:space="preserve">4,0 </w:t>
      </w:r>
      <w:r w:rsidRPr="008E53FB">
        <w:rPr>
          <w:rStyle w:val="FontStyle22"/>
          <w:sz w:val="22"/>
          <w:szCs w:val="28"/>
        </w:rPr>
        <w:t>% в 20</w:t>
      </w:r>
      <w:r>
        <w:rPr>
          <w:rStyle w:val="FontStyle22"/>
          <w:sz w:val="22"/>
          <w:szCs w:val="28"/>
        </w:rPr>
        <w:t>20</w:t>
      </w:r>
      <w:r w:rsidRPr="008E53FB">
        <w:rPr>
          <w:rStyle w:val="FontStyle22"/>
          <w:sz w:val="22"/>
          <w:szCs w:val="28"/>
        </w:rPr>
        <w:t xml:space="preserve"> году, </w:t>
      </w:r>
      <w:r>
        <w:rPr>
          <w:rStyle w:val="FontStyle22"/>
          <w:sz w:val="22"/>
          <w:szCs w:val="28"/>
        </w:rPr>
        <w:t xml:space="preserve">3,8 </w:t>
      </w:r>
      <w:r w:rsidRPr="008E53FB">
        <w:rPr>
          <w:rStyle w:val="FontStyle22"/>
          <w:sz w:val="22"/>
          <w:szCs w:val="28"/>
        </w:rPr>
        <w:t>% в 202</w:t>
      </w:r>
      <w:r>
        <w:rPr>
          <w:rStyle w:val="FontStyle22"/>
          <w:sz w:val="22"/>
          <w:szCs w:val="28"/>
        </w:rPr>
        <w:t>1</w:t>
      </w:r>
      <w:r w:rsidRPr="008E53FB">
        <w:rPr>
          <w:rStyle w:val="FontStyle22"/>
          <w:sz w:val="22"/>
          <w:szCs w:val="28"/>
        </w:rPr>
        <w:t xml:space="preserve"> году ;</w:t>
      </w:r>
    </w:p>
    <w:p w:rsidR="00634AE6" w:rsidRPr="008E53FB" w:rsidRDefault="00634AE6" w:rsidP="00F7399D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- доходы от использования имущества, находящегося в муниципальной собственности – 2,</w:t>
      </w:r>
      <w:r>
        <w:rPr>
          <w:rStyle w:val="FontStyle22"/>
          <w:sz w:val="22"/>
          <w:szCs w:val="28"/>
        </w:rPr>
        <w:t>3</w:t>
      </w:r>
      <w:r w:rsidRPr="008E53FB">
        <w:rPr>
          <w:rStyle w:val="FontStyle22"/>
          <w:sz w:val="22"/>
          <w:szCs w:val="28"/>
        </w:rPr>
        <w:t xml:space="preserve"> % в 201</w:t>
      </w:r>
      <w:r>
        <w:rPr>
          <w:rStyle w:val="FontStyle22"/>
          <w:sz w:val="22"/>
          <w:szCs w:val="28"/>
        </w:rPr>
        <w:t>9</w:t>
      </w:r>
      <w:r w:rsidRPr="008E53FB">
        <w:rPr>
          <w:rStyle w:val="FontStyle22"/>
          <w:sz w:val="22"/>
          <w:szCs w:val="28"/>
        </w:rPr>
        <w:t xml:space="preserve"> году, 2,</w:t>
      </w:r>
      <w:r>
        <w:rPr>
          <w:rStyle w:val="FontStyle22"/>
          <w:sz w:val="22"/>
          <w:szCs w:val="28"/>
        </w:rPr>
        <w:t>2</w:t>
      </w:r>
      <w:r w:rsidRPr="008E53FB">
        <w:rPr>
          <w:rStyle w:val="FontStyle22"/>
          <w:sz w:val="22"/>
          <w:szCs w:val="28"/>
        </w:rPr>
        <w:t xml:space="preserve"> % в 20</w:t>
      </w:r>
      <w:r>
        <w:rPr>
          <w:rStyle w:val="FontStyle22"/>
          <w:sz w:val="22"/>
          <w:szCs w:val="28"/>
        </w:rPr>
        <w:t xml:space="preserve">20 </w:t>
      </w:r>
      <w:r w:rsidRPr="008E53FB">
        <w:rPr>
          <w:rStyle w:val="FontStyle22"/>
          <w:sz w:val="22"/>
          <w:szCs w:val="28"/>
        </w:rPr>
        <w:t>году, 2,</w:t>
      </w:r>
      <w:r>
        <w:rPr>
          <w:rStyle w:val="FontStyle22"/>
          <w:sz w:val="22"/>
          <w:szCs w:val="28"/>
        </w:rPr>
        <w:t>1</w:t>
      </w:r>
      <w:r w:rsidRPr="008E53FB">
        <w:rPr>
          <w:rStyle w:val="FontStyle22"/>
          <w:sz w:val="22"/>
          <w:szCs w:val="28"/>
        </w:rPr>
        <w:t xml:space="preserve"> % в 202</w:t>
      </w:r>
      <w:r>
        <w:rPr>
          <w:rStyle w:val="FontStyle22"/>
          <w:sz w:val="22"/>
          <w:szCs w:val="28"/>
        </w:rPr>
        <w:t>1</w:t>
      </w:r>
      <w:r w:rsidRPr="008E53FB">
        <w:rPr>
          <w:rStyle w:val="FontStyle22"/>
          <w:sz w:val="22"/>
          <w:szCs w:val="28"/>
        </w:rPr>
        <w:t xml:space="preserve"> году ;</w:t>
      </w:r>
    </w:p>
    <w:p w:rsidR="00634AE6" w:rsidRPr="008E53FB" w:rsidRDefault="00634AE6" w:rsidP="00F7399D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- налоги на совокупный доход –3,7 % в 201</w:t>
      </w:r>
      <w:r>
        <w:rPr>
          <w:rStyle w:val="FontStyle22"/>
          <w:sz w:val="22"/>
          <w:szCs w:val="28"/>
        </w:rPr>
        <w:t>9</w:t>
      </w:r>
      <w:r w:rsidRPr="008E53FB">
        <w:rPr>
          <w:rStyle w:val="FontStyle22"/>
          <w:sz w:val="22"/>
          <w:szCs w:val="28"/>
        </w:rPr>
        <w:t xml:space="preserve"> году, 3,5 % в 20</w:t>
      </w:r>
      <w:r>
        <w:rPr>
          <w:rStyle w:val="FontStyle22"/>
          <w:sz w:val="22"/>
          <w:szCs w:val="28"/>
        </w:rPr>
        <w:t xml:space="preserve">20 </w:t>
      </w:r>
      <w:r w:rsidRPr="008E53FB">
        <w:rPr>
          <w:rStyle w:val="FontStyle22"/>
          <w:sz w:val="22"/>
          <w:szCs w:val="28"/>
        </w:rPr>
        <w:t xml:space="preserve">году, </w:t>
      </w:r>
      <w:r>
        <w:rPr>
          <w:rStyle w:val="FontStyle22"/>
          <w:sz w:val="22"/>
          <w:szCs w:val="28"/>
        </w:rPr>
        <w:t>2,8</w:t>
      </w:r>
      <w:r w:rsidRPr="008E53FB">
        <w:rPr>
          <w:rStyle w:val="FontStyle22"/>
          <w:sz w:val="22"/>
          <w:szCs w:val="28"/>
        </w:rPr>
        <w:t xml:space="preserve"> % в 202</w:t>
      </w:r>
      <w:r>
        <w:rPr>
          <w:rStyle w:val="FontStyle22"/>
          <w:sz w:val="22"/>
          <w:szCs w:val="28"/>
        </w:rPr>
        <w:t>1</w:t>
      </w:r>
      <w:r w:rsidRPr="008E53FB">
        <w:rPr>
          <w:rStyle w:val="FontStyle22"/>
          <w:sz w:val="22"/>
          <w:szCs w:val="28"/>
        </w:rPr>
        <w:t xml:space="preserve"> году ;</w:t>
      </w:r>
    </w:p>
    <w:p w:rsidR="00634AE6" w:rsidRPr="008E53FB" w:rsidRDefault="00634AE6" w:rsidP="00F7399D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- доходы от продажи материальных и нематериальных активов – 2,</w:t>
      </w:r>
      <w:r>
        <w:rPr>
          <w:rStyle w:val="FontStyle22"/>
          <w:sz w:val="22"/>
          <w:szCs w:val="28"/>
        </w:rPr>
        <w:t>9 % в 2019</w:t>
      </w:r>
      <w:r w:rsidRPr="008E53FB">
        <w:rPr>
          <w:rStyle w:val="FontStyle22"/>
          <w:sz w:val="22"/>
          <w:szCs w:val="28"/>
        </w:rPr>
        <w:t xml:space="preserve"> году, 2,</w:t>
      </w:r>
      <w:r>
        <w:rPr>
          <w:rStyle w:val="FontStyle22"/>
          <w:sz w:val="22"/>
          <w:szCs w:val="28"/>
        </w:rPr>
        <w:t>8</w:t>
      </w:r>
      <w:r w:rsidRPr="008E53FB">
        <w:rPr>
          <w:rStyle w:val="FontStyle22"/>
          <w:sz w:val="22"/>
          <w:szCs w:val="28"/>
        </w:rPr>
        <w:t xml:space="preserve"> % в 20</w:t>
      </w:r>
      <w:r>
        <w:rPr>
          <w:rStyle w:val="FontStyle22"/>
          <w:sz w:val="22"/>
          <w:szCs w:val="28"/>
        </w:rPr>
        <w:t>20</w:t>
      </w:r>
      <w:r w:rsidRPr="008E53FB">
        <w:rPr>
          <w:rStyle w:val="FontStyle22"/>
          <w:sz w:val="22"/>
          <w:szCs w:val="28"/>
        </w:rPr>
        <w:t xml:space="preserve"> году, 2,</w:t>
      </w:r>
      <w:r>
        <w:rPr>
          <w:rStyle w:val="FontStyle22"/>
          <w:sz w:val="22"/>
          <w:szCs w:val="28"/>
        </w:rPr>
        <w:t>6</w:t>
      </w:r>
      <w:r w:rsidRPr="008E53FB">
        <w:rPr>
          <w:rStyle w:val="FontStyle22"/>
          <w:sz w:val="22"/>
          <w:szCs w:val="28"/>
        </w:rPr>
        <w:t xml:space="preserve"> % в 202</w:t>
      </w:r>
      <w:r>
        <w:rPr>
          <w:rStyle w:val="FontStyle22"/>
          <w:sz w:val="22"/>
          <w:szCs w:val="28"/>
        </w:rPr>
        <w:t>1</w:t>
      </w:r>
      <w:r w:rsidRPr="008E53FB">
        <w:rPr>
          <w:rStyle w:val="FontStyle22"/>
          <w:sz w:val="22"/>
          <w:szCs w:val="28"/>
        </w:rPr>
        <w:t xml:space="preserve"> году.</w:t>
      </w:r>
    </w:p>
    <w:p w:rsidR="00634AE6" w:rsidRPr="008E53FB" w:rsidRDefault="00634AE6" w:rsidP="00B208F7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Объем безвозмездных поступлений составит </w:t>
      </w:r>
      <w:r>
        <w:rPr>
          <w:rStyle w:val="FontStyle22"/>
          <w:sz w:val="22"/>
          <w:szCs w:val="28"/>
        </w:rPr>
        <w:t>74,9</w:t>
      </w:r>
      <w:r w:rsidRPr="008E53FB">
        <w:rPr>
          <w:rStyle w:val="FontStyle22"/>
          <w:sz w:val="22"/>
          <w:szCs w:val="28"/>
        </w:rPr>
        <w:t xml:space="preserve"> % общего объема доходов районного </w:t>
      </w:r>
      <w:r>
        <w:rPr>
          <w:rStyle w:val="FontStyle22"/>
          <w:sz w:val="22"/>
          <w:szCs w:val="28"/>
        </w:rPr>
        <w:t>бюджета и в 2019</w:t>
      </w:r>
      <w:r w:rsidRPr="008E53FB">
        <w:rPr>
          <w:rStyle w:val="FontStyle22"/>
          <w:sz w:val="22"/>
          <w:szCs w:val="28"/>
        </w:rPr>
        <w:t xml:space="preserve"> году планируется в сумме </w:t>
      </w:r>
      <w:r>
        <w:rPr>
          <w:rStyle w:val="FontStyle22"/>
          <w:sz w:val="22"/>
          <w:szCs w:val="28"/>
        </w:rPr>
        <w:t>875 604,6 т</w:t>
      </w:r>
      <w:r w:rsidRPr="008E53FB">
        <w:rPr>
          <w:rStyle w:val="FontStyle22"/>
          <w:sz w:val="22"/>
          <w:szCs w:val="28"/>
        </w:rPr>
        <w:t>ыс.руб., в 20</w:t>
      </w:r>
      <w:r>
        <w:rPr>
          <w:rStyle w:val="FontStyle22"/>
          <w:sz w:val="22"/>
          <w:szCs w:val="28"/>
        </w:rPr>
        <w:t>20</w:t>
      </w:r>
      <w:r w:rsidRPr="008E53FB">
        <w:rPr>
          <w:rStyle w:val="FontStyle22"/>
          <w:sz w:val="22"/>
          <w:szCs w:val="28"/>
        </w:rPr>
        <w:t xml:space="preserve"> году –</w:t>
      </w:r>
      <w:r>
        <w:rPr>
          <w:rStyle w:val="FontStyle22"/>
          <w:sz w:val="22"/>
          <w:szCs w:val="28"/>
        </w:rPr>
        <w:t xml:space="preserve">650 595,0 </w:t>
      </w:r>
      <w:r w:rsidRPr="008E53FB">
        <w:rPr>
          <w:rStyle w:val="FontStyle22"/>
          <w:sz w:val="22"/>
          <w:szCs w:val="28"/>
        </w:rPr>
        <w:t>тыс.руб., в 202</w:t>
      </w:r>
      <w:r>
        <w:rPr>
          <w:rStyle w:val="FontStyle22"/>
          <w:sz w:val="22"/>
          <w:szCs w:val="28"/>
        </w:rPr>
        <w:t>1</w:t>
      </w:r>
      <w:r w:rsidRPr="008E53FB">
        <w:rPr>
          <w:rStyle w:val="FontStyle22"/>
          <w:sz w:val="22"/>
          <w:szCs w:val="28"/>
        </w:rPr>
        <w:t xml:space="preserve"> году – </w:t>
      </w:r>
      <w:r>
        <w:rPr>
          <w:rStyle w:val="FontStyle22"/>
          <w:sz w:val="22"/>
          <w:szCs w:val="28"/>
        </w:rPr>
        <w:t xml:space="preserve">639 582,3 </w:t>
      </w:r>
      <w:r w:rsidRPr="008E53FB">
        <w:rPr>
          <w:rStyle w:val="FontStyle22"/>
          <w:sz w:val="22"/>
          <w:szCs w:val="28"/>
        </w:rPr>
        <w:t>тыс.руб.</w:t>
      </w:r>
    </w:p>
    <w:p w:rsidR="00634AE6" w:rsidRPr="008E53FB" w:rsidRDefault="00634AE6" w:rsidP="00FB7B0D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Расходы районного бюджета определены в 201</w:t>
      </w:r>
      <w:r>
        <w:rPr>
          <w:rStyle w:val="FontStyle22"/>
          <w:sz w:val="22"/>
          <w:szCs w:val="28"/>
        </w:rPr>
        <w:t>9</w:t>
      </w:r>
      <w:r w:rsidRPr="008E53FB">
        <w:rPr>
          <w:rStyle w:val="FontStyle22"/>
          <w:sz w:val="22"/>
          <w:szCs w:val="28"/>
        </w:rPr>
        <w:t xml:space="preserve"> году в объеме  1</w:t>
      </w:r>
      <w:r>
        <w:rPr>
          <w:rStyle w:val="FontStyle22"/>
          <w:sz w:val="22"/>
          <w:szCs w:val="28"/>
        </w:rPr>
        <w:t xml:space="preserve"> 168 459,07 </w:t>
      </w:r>
      <w:r w:rsidRPr="008E53FB">
        <w:rPr>
          <w:rStyle w:val="FontStyle22"/>
          <w:sz w:val="22"/>
          <w:szCs w:val="28"/>
        </w:rPr>
        <w:t xml:space="preserve">тыс.руб. с увеличением на </w:t>
      </w:r>
      <w:r>
        <w:rPr>
          <w:rStyle w:val="FontStyle22"/>
          <w:sz w:val="22"/>
          <w:szCs w:val="28"/>
        </w:rPr>
        <w:t xml:space="preserve">10,9 </w:t>
      </w:r>
      <w:r w:rsidRPr="008E53FB">
        <w:rPr>
          <w:rStyle w:val="FontStyle22"/>
          <w:sz w:val="22"/>
          <w:szCs w:val="28"/>
        </w:rPr>
        <w:t>% к первоначальному плану текущего года, в 20</w:t>
      </w:r>
      <w:r>
        <w:rPr>
          <w:rStyle w:val="FontStyle22"/>
          <w:sz w:val="22"/>
          <w:szCs w:val="28"/>
        </w:rPr>
        <w:t xml:space="preserve">20 </w:t>
      </w:r>
      <w:r w:rsidRPr="008E53FB">
        <w:rPr>
          <w:rStyle w:val="FontStyle22"/>
          <w:sz w:val="22"/>
          <w:szCs w:val="28"/>
        </w:rPr>
        <w:t>году –</w:t>
      </w:r>
      <w:r>
        <w:rPr>
          <w:rStyle w:val="FontStyle22"/>
          <w:sz w:val="22"/>
          <w:szCs w:val="28"/>
        </w:rPr>
        <w:t xml:space="preserve">961 244,68 </w:t>
      </w:r>
      <w:r w:rsidRPr="008E53FB">
        <w:rPr>
          <w:rStyle w:val="FontStyle22"/>
          <w:sz w:val="22"/>
          <w:szCs w:val="28"/>
        </w:rPr>
        <w:t>тыс.руб., в 202</w:t>
      </w:r>
      <w:r>
        <w:rPr>
          <w:rStyle w:val="FontStyle22"/>
          <w:sz w:val="22"/>
          <w:szCs w:val="28"/>
        </w:rPr>
        <w:t>1</w:t>
      </w:r>
      <w:r w:rsidRPr="008E53FB">
        <w:rPr>
          <w:rStyle w:val="FontStyle22"/>
          <w:sz w:val="22"/>
          <w:szCs w:val="28"/>
        </w:rPr>
        <w:t xml:space="preserve"> году –</w:t>
      </w:r>
      <w:r>
        <w:rPr>
          <w:rStyle w:val="FontStyle22"/>
          <w:sz w:val="22"/>
          <w:szCs w:val="28"/>
        </w:rPr>
        <w:t>966 685,39 т</w:t>
      </w:r>
      <w:r w:rsidRPr="008E53FB">
        <w:rPr>
          <w:rStyle w:val="FontStyle22"/>
          <w:sz w:val="22"/>
          <w:szCs w:val="28"/>
        </w:rPr>
        <w:t>ыс.руб.</w:t>
      </w:r>
    </w:p>
    <w:p w:rsidR="00634AE6" w:rsidRPr="008E53FB" w:rsidRDefault="00634AE6" w:rsidP="00AB4A90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536E4">
        <w:rPr>
          <w:rStyle w:val="FontStyle22"/>
          <w:sz w:val="22"/>
          <w:szCs w:val="28"/>
        </w:rPr>
        <w:t>Приоритетными направлениями бюджетных расходов в 2019-2021 годах остаются меры социальной поддержки граждан, проживающих на территории Кунашакского муниципального района и реализация «майских» указов Президента Российской Федерации, нацеленных на повышение благосостояния населения.</w:t>
      </w:r>
    </w:p>
    <w:p w:rsidR="00634AE6" w:rsidRPr="008E53FB" w:rsidRDefault="00634AE6" w:rsidP="00AB4A90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В целом районный бюджет сохранит свою социальную направленность. Удельный вес бюджетных расходов, связанных с функционированием социальных отраслей (социальная политика, образование, здравоохранение, культура и спорт), в 20</w:t>
      </w:r>
      <w:r>
        <w:rPr>
          <w:rStyle w:val="FontStyle22"/>
          <w:sz w:val="22"/>
          <w:szCs w:val="28"/>
        </w:rPr>
        <w:t>19</w:t>
      </w:r>
      <w:r w:rsidRPr="008E53FB">
        <w:rPr>
          <w:rStyle w:val="FontStyle22"/>
          <w:sz w:val="22"/>
          <w:szCs w:val="28"/>
        </w:rPr>
        <w:t>-202</w:t>
      </w:r>
      <w:r>
        <w:rPr>
          <w:rStyle w:val="FontStyle22"/>
          <w:sz w:val="22"/>
          <w:szCs w:val="28"/>
        </w:rPr>
        <w:t>1</w:t>
      </w:r>
      <w:r w:rsidRPr="008E53FB">
        <w:rPr>
          <w:rStyle w:val="FontStyle22"/>
          <w:sz w:val="22"/>
          <w:szCs w:val="28"/>
        </w:rPr>
        <w:t xml:space="preserve"> годах составит более 80 процентов.</w:t>
      </w:r>
    </w:p>
    <w:p w:rsidR="00634AE6" w:rsidRPr="008E53FB" w:rsidRDefault="00634AE6" w:rsidP="00A13FCE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Общий объем межбюджетных трансфертов бюджетамсельских поселений </w:t>
      </w:r>
      <w:r>
        <w:rPr>
          <w:rStyle w:val="FontStyle22"/>
          <w:sz w:val="22"/>
          <w:szCs w:val="28"/>
        </w:rPr>
        <w:t>в 2019</w:t>
      </w:r>
      <w:r w:rsidRPr="008E53FB">
        <w:rPr>
          <w:rStyle w:val="FontStyle22"/>
          <w:sz w:val="22"/>
          <w:szCs w:val="28"/>
        </w:rPr>
        <w:t xml:space="preserve"> году </w:t>
      </w:r>
      <w:r>
        <w:rPr>
          <w:rStyle w:val="FontStyle22"/>
          <w:sz w:val="22"/>
          <w:szCs w:val="28"/>
        </w:rPr>
        <w:t xml:space="preserve">41 306,4 </w:t>
      </w:r>
      <w:r w:rsidRPr="008E53FB">
        <w:rPr>
          <w:rStyle w:val="FontStyle22"/>
          <w:sz w:val="22"/>
          <w:szCs w:val="28"/>
        </w:rPr>
        <w:t xml:space="preserve">тыс.руб., </w:t>
      </w:r>
      <w:r>
        <w:rPr>
          <w:rStyle w:val="FontStyle22"/>
          <w:sz w:val="22"/>
          <w:szCs w:val="28"/>
        </w:rPr>
        <w:t>в 2020</w:t>
      </w:r>
      <w:r w:rsidRPr="008E53FB">
        <w:rPr>
          <w:rStyle w:val="FontStyle22"/>
          <w:sz w:val="22"/>
          <w:szCs w:val="28"/>
        </w:rPr>
        <w:t xml:space="preserve"> году – </w:t>
      </w:r>
      <w:r>
        <w:rPr>
          <w:rStyle w:val="FontStyle22"/>
          <w:sz w:val="22"/>
          <w:szCs w:val="28"/>
        </w:rPr>
        <w:t xml:space="preserve">16 760,6 </w:t>
      </w:r>
      <w:r w:rsidRPr="008E53FB">
        <w:rPr>
          <w:rStyle w:val="FontStyle22"/>
          <w:sz w:val="22"/>
          <w:szCs w:val="28"/>
        </w:rPr>
        <w:t>тыс.руб., в 202</w:t>
      </w:r>
      <w:r>
        <w:rPr>
          <w:rStyle w:val="FontStyle22"/>
          <w:sz w:val="22"/>
          <w:szCs w:val="28"/>
        </w:rPr>
        <w:t>1</w:t>
      </w:r>
      <w:r w:rsidRPr="008E53FB">
        <w:rPr>
          <w:rStyle w:val="FontStyle22"/>
          <w:sz w:val="22"/>
          <w:szCs w:val="28"/>
        </w:rPr>
        <w:t xml:space="preserve"> году –</w:t>
      </w:r>
      <w:r>
        <w:rPr>
          <w:rStyle w:val="FontStyle22"/>
          <w:sz w:val="22"/>
          <w:szCs w:val="28"/>
        </w:rPr>
        <w:t xml:space="preserve">16 767,9 </w:t>
      </w:r>
      <w:r w:rsidRPr="008E53FB">
        <w:rPr>
          <w:rStyle w:val="FontStyle22"/>
          <w:sz w:val="22"/>
          <w:szCs w:val="28"/>
        </w:rPr>
        <w:t>тыс.руб.</w:t>
      </w:r>
    </w:p>
    <w:p w:rsidR="00634AE6" w:rsidRPr="008E53FB" w:rsidRDefault="00634AE6" w:rsidP="00014BB2">
      <w:pPr>
        <w:pStyle w:val="Style9"/>
        <w:widowControl/>
        <w:spacing w:line="240" w:lineRule="auto"/>
        <w:ind w:firstLine="0"/>
        <w:rPr>
          <w:sz w:val="22"/>
          <w:szCs w:val="28"/>
        </w:rPr>
      </w:pPr>
    </w:p>
    <w:p w:rsidR="00634AE6" w:rsidRPr="008E53FB" w:rsidRDefault="00634AE6" w:rsidP="00A13FCE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Для финансового обеспечения реализации мероприятий по дальнейшему социально-экономическому развитию Кунашакского района  участники публичных слушаний рекомендуют следующее :</w:t>
      </w:r>
    </w:p>
    <w:p w:rsidR="00634AE6" w:rsidRPr="008E53FB" w:rsidRDefault="00634AE6" w:rsidP="00A13FCE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</w:p>
    <w:p w:rsidR="00634AE6" w:rsidRPr="008E53FB" w:rsidRDefault="00634AE6" w:rsidP="00A13FCE">
      <w:pPr>
        <w:pStyle w:val="Style9"/>
        <w:widowControl/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1.Собранию депутатов Кунашакского муниципального района :</w:t>
      </w:r>
    </w:p>
    <w:p w:rsidR="00634AE6" w:rsidRPr="008E53FB" w:rsidRDefault="00634AE6" w:rsidP="00A13FCE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1)  рассмотреть проект решения «О районном бюджете на 201</w:t>
      </w:r>
      <w:r>
        <w:rPr>
          <w:rStyle w:val="FontStyle22"/>
          <w:sz w:val="22"/>
          <w:szCs w:val="28"/>
        </w:rPr>
        <w:t>9</w:t>
      </w:r>
      <w:r w:rsidRPr="008E53FB">
        <w:rPr>
          <w:rStyle w:val="FontStyle22"/>
          <w:sz w:val="22"/>
          <w:szCs w:val="28"/>
        </w:rPr>
        <w:t xml:space="preserve"> год и на плановый период 20</w:t>
      </w:r>
      <w:r>
        <w:rPr>
          <w:rStyle w:val="FontStyle22"/>
          <w:sz w:val="22"/>
          <w:szCs w:val="28"/>
        </w:rPr>
        <w:t>20</w:t>
      </w:r>
      <w:r w:rsidRPr="008E53FB">
        <w:rPr>
          <w:rStyle w:val="FontStyle22"/>
          <w:sz w:val="22"/>
          <w:szCs w:val="28"/>
        </w:rPr>
        <w:t xml:space="preserve"> и 202</w:t>
      </w:r>
      <w:r>
        <w:rPr>
          <w:rStyle w:val="FontStyle22"/>
          <w:sz w:val="22"/>
          <w:szCs w:val="28"/>
        </w:rPr>
        <w:t>1</w:t>
      </w:r>
      <w:r w:rsidRPr="008E53FB">
        <w:rPr>
          <w:rStyle w:val="FontStyle22"/>
          <w:sz w:val="22"/>
          <w:szCs w:val="28"/>
        </w:rPr>
        <w:t xml:space="preserve"> годов» и принять указанный законопроект;</w:t>
      </w:r>
    </w:p>
    <w:p w:rsidR="00634AE6" w:rsidRPr="008E53FB" w:rsidRDefault="00634AE6" w:rsidP="00A13FCE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2)  продолжить работу по совершенствованию бюджетного процесса.</w:t>
      </w:r>
    </w:p>
    <w:p w:rsidR="00634AE6" w:rsidRPr="008E53FB" w:rsidRDefault="00634AE6" w:rsidP="00A13FCE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</w:p>
    <w:p w:rsidR="00634AE6" w:rsidRPr="008E53FB" w:rsidRDefault="00634AE6" w:rsidP="00A13FCE">
      <w:pPr>
        <w:pStyle w:val="Style11"/>
        <w:widowControl/>
        <w:tabs>
          <w:tab w:val="left" w:pos="706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2.Администрации Кунашакского муниципального района :</w:t>
      </w:r>
    </w:p>
    <w:p w:rsidR="00634AE6" w:rsidRPr="008E53FB" w:rsidRDefault="00634AE6" w:rsidP="00A13FCE">
      <w:pPr>
        <w:pStyle w:val="Style11"/>
        <w:widowControl/>
        <w:tabs>
          <w:tab w:val="left" w:pos="706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ab/>
        <w:t>1) продолжить мониторинг состояния работы по укреплению доходной базы районного бюджета и использованию резервов увеличения доходов;</w:t>
      </w:r>
    </w:p>
    <w:p w:rsidR="00634AE6" w:rsidRPr="008E53FB" w:rsidRDefault="00634AE6" w:rsidP="00D81489">
      <w:pPr>
        <w:pStyle w:val="Style11"/>
        <w:widowControl/>
        <w:tabs>
          <w:tab w:val="left" w:pos="706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ab/>
        <w:t>2) оказывать содействие территориальным органам Федеральной налоговой службы в размещении социальной рекламы, направленной на повышение налоговой культуры и налоговой грамотности населения Кунашакского района;</w:t>
      </w:r>
    </w:p>
    <w:p w:rsidR="00634AE6" w:rsidRPr="008E53FB" w:rsidRDefault="00634AE6" w:rsidP="00D81489">
      <w:pPr>
        <w:pStyle w:val="Style11"/>
        <w:widowControl/>
        <w:tabs>
          <w:tab w:val="left" w:pos="706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ab/>
        <w:t>3) провести анализ альтернативных вариантов использования муниципальной собственности Кунашакского района в целях повышения эффективности ее использования;</w:t>
      </w:r>
    </w:p>
    <w:p w:rsidR="00634AE6" w:rsidRPr="008E53FB" w:rsidRDefault="00634AE6" w:rsidP="00D81489">
      <w:pPr>
        <w:pStyle w:val="Style11"/>
        <w:widowControl/>
        <w:tabs>
          <w:tab w:val="left" w:pos="706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ab/>
        <w:t>4) продолжить :</w:t>
      </w:r>
    </w:p>
    <w:p w:rsidR="00634AE6" w:rsidRPr="008E53FB" w:rsidRDefault="00634AE6" w:rsidP="00D81489">
      <w:pPr>
        <w:pStyle w:val="Style11"/>
        <w:widowControl/>
        <w:tabs>
          <w:tab w:val="left" w:pos="706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- системную методологическую помощь сельским поселениям по совершенствованию управления бюджетным процессом и расширению налоговой базы территорий;</w:t>
      </w:r>
    </w:p>
    <w:p w:rsidR="00634AE6" w:rsidRDefault="00634AE6" w:rsidP="00D81489">
      <w:pPr>
        <w:pStyle w:val="Style11"/>
        <w:widowControl/>
        <w:tabs>
          <w:tab w:val="left" w:pos="706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- развитие стимулов к сохранению и увеличению налогового потенциа</w:t>
      </w:r>
      <w:r>
        <w:rPr>
          <w:rStyle w:val="FontStyle22"/>
          <w:sz w:val="22"/>
          <w:szCs w:val="28"/>
        </w:rPr>
        <w:t>ла района и сельских поселений;</w:t>
      </w:r>
    </w:p>
    <w:p w:rsidR="00634AE6" w:rsidRDefault="00634AE6" w:rsidP="00D81489">
      <w:pPr>
        <w:pStyle w:val="Style11"/>
        <w:widowControl/>
        <w:tabs>
          <w:tab w:val="left" w:pos="706"/>
        </w:tabs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 xml:space="preserve">- </w:t>
      </w:r>
      <w:r w:rsidRPr="007D6E01">
        <w:rPr>
          <w:rStyle w:val="FontStyle22"/>
          <w:sz w:val="22"/>
          <w:szCs w:val="28"/>
        </w:rPr>
        <w:t>работу в рамках деятельности межведомственн</w:t>
      </w:r>
      <w:r>
        <w:rPr>
          <w:rStyle w:val="FontStyle22"/>
          <w:sz w:val="22"/>
          <w:szCs w:val="28"/>
        </w:rPr>
        <w:t xml:space="preserve">ой </w:t>
      </w:r>
      <w:r w:rsidRPr="007D6E01">
        <w:rPr>
          <w:rStyle w:val="FontStyle22"/>
          <w:sz w:val="22"/>
          <w:szCs w:val="28"/>
        </w:rPr>
        <w:t>рабоч</w:t>
      </w:r>
      <w:r>
        <w:rPr>
          <w:rStyle w:val="FontStyle22"/>
          <w:sz w:val="22"/>
          <w:szCs w:val="28"/>
        </w:rPr>
        <w:t xml:space="preserve">ей </w:t>
      </w:r>
      <w:r w:rsidRPr="007D6E01">
        <w:rPr>
          <w:rStyle w:val="FontStyle22"/>
          <w:sz w:val="22"/>
          <w:szCs w:val="28"/>
        </w:rPr>
        <w:t>групп</w:t>
      </w:r>
      <w:r>
        <w:rPr>
          <w:rStyle w:val="FontStyle22"/>
          <w:sz w:val="22"/>
          <w:szCs w:val="28"/>
        </w:rPr>
        <w:t>ы</w:t>
      </w:r>
      <w:r w:rsidRPr="007D6E01">
        <w:rPr>
          <w:rStyle w:val="FontStyle22"/>
          <w:sz w:val="22"/>
          <w:szCs w:val="28"/>
        </w:rPr>
        <w:t>, созданн</w:t>
      </w:r>
      <w:r>
        <w:rPr>
          <w:rStyle w:val="FontStyle22"/>
          <w:sz w:val="22"/>
          <w:szCs w:val="28"/>
        </w:rPr>
        <w:t>ой при А</w:t>
      </w:r>
      <w:r w:rsidRPr="007D6E01">
        <w:rPr>
          <w:rStyle w:val="FontStyle22"/>
          <w:sz w:val="22"/>
          <w:szCs w:val="28"/>
        </w:rPr>
        <w:t>дминистраци</w:t>
      </w:r>
      <w:r>
        <w:rPr>
          <w:rStyle w:val="FontStyle22"/>
          <w:sz w:val="22"/>
          <w:szCs w:val="28"/>
        </w:rPr>
        <w:t xml:space="preserve">и района </w:t>
      </w:r>
      <w:r w:rsidRPr="007D6E01">
        <w:rPr>
          <w:rStyle w:val="FontStyle22"/>
          <w:sz w:val="22"/>
          <w:szCs w:val="28"/>
        </w:rPr>
        <w:t xml:space="preserve">с организациями, являющимися налогоплательщиками на территории </w:t>
      </w:r>
      <w:r>
        <w:rPr>
          <w:rStyle w:val="FontStyle22"/>
          <w:sz w:val="22"/>
          <w:szCs w:val="28"/>
        </w:rPr>
        <w:t xml:space="preserve">района </w:t>
      </w:r>
      <w:r w:rsidRPr="007D6E01">
        <w:rPr>
          <w:rStyle w:val="FontStyle22"/>
          <w:sz w:val="22"/>
          <w:szCs w:val="28"/>
        </w:rPr>
        <w:t>и имеющими задолженность по налогам и сборам в бюджетную систему Российской Федерации, и по страховым взносам в государственные внебюджетные фонды, по обеспечению погашения указанной задолженности;</w:t>
      </w:r>
    </w:p>
    <w:p w:rsidR="00634AE6" w:rsidRDefault="00634AE6" w:rsidP="00D81489">
      <w:pPr>
        <w:pStyle w:val="Style11"/>
        <w:widowControl/>
        <w:tabs>
          <w:tab w:val="left" w:pos="706"/>
        </w:tabs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 xml:space="preserve">- </w:t>
      </w:r>
      <w:r w:rsidRPr="007D6E01">
        <w:rPr>
          <w:rStyle w:val="FontStyle22"/>
          <w:sz w:val="22"/>
          <w:szCs w:val="28"/>
        </w:rPr>
        <w:t xml:space="preserve">работу по укреплению системы внутреннего финансового контроля и аудита и обеспечению </w:t>
      </w:r>
      <w:r>
        <w:rPr>
          <w:rStyle w:val="FontStyle22"/>
          <w:sz w:val="22"/>
          <w:szCs w:val="28"/>
        </w:rPr>
        <w:t xml:space="preserve">их </w:t>
      </w:r>
      <w:r w:rsidRPr="007D6E01">
        <w:rPr>
          <w:rStyle w:val="FontStyle22"/>
          <w:sz w:val="22"/>
          <w:szCs w:val="28"/>
        </w:rPr>
        <w:t>эффективности</w:t>
      </w:r>
      <w:r>
        <w:rPr>
          <w:rStyle w:val="FontStyle22"/>
          <w:sz w:val="22"/>
          <w:szCs w:val="28"/>
        </w:rPr>
        <w:t xml:space="preserve"> ;</w:t>
      </w:r>
    </w:p>
    <w:p w:rsidR="00634AE6" w:rsidRPr="008E53FB" w:rsidRDefault="00634AE6" w:rsidP="00A56FAC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ab/>
        <w:t>5) не допускать н</w:t>
      </w:r>
      <w:r w:rsidRPr="008E53FB">
        <w:rPr>
          <w:rStyle w:val="FontStyle22"/>
          <w:sz w:val="22"/>
          <w:szCs w:val="28"/>
        </w:rPr>
        <w:t>еобоснованного увеличения прогнозируемых поступлений налоговых и неналоговых доходов.</w:t>
      </w:r>
    </w:p>
    <w:p w:rsidR="00634AE6" w:rsidRPr="008E53FB" w:rsidRDefault="00634AE6" w:rsidP="00014BB2">
      <w:pPr>
        <w:widowControl/>
        <w:jc w:val="both"/>
        <w:rPr>
          <w:sz w:val="22"/>
          <w:szCs w:val="28"/>
        </w:rPr>
      </w:pPr>
    </w:p>
    <w:p w:rsidR="00634AE6" w:rsidRPr="008E53FB" w:rsidRDefault="00634AE6" w:rsidP="00014BB2">
      <w:pPr>
        <w:pStyle w:val="Style11"/>
        <w:widowControl/>
        <w:numPr>
          <w:ilvl w:val="0"/>
          <w:numId w:val="6"/>
        </w:numPr>
        <w:tabs>
          <w:tab w:val="left" w:pos="672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Главным администраторам доходов районного бюджета повысить уровень собираемости администрируемых доходов в районный бюджет и продолжить работу по привлечению резервов увеличения их поступлений.</w:t>
      </w:r>
    </w:p>
    <w:p w:rsidR="00634AE6" w:rsidRPr="008E53FB" w:rsidRDefault="00634AE6" w:rsidP="00014BB2">
      <w:pPr>
        <w:pStyle w:val="Style11"/>
        <w:widowControl/>
        <w:tabs>
          <w:tab w:val="left" w:pos="672"/>
        </w:tabs>
        <w:spacing w:line="240" w:lineRule="auto"/>
        <w:ind w:firstLine="0"/>
        <w:rPr>
          <w:rStyle w:val="FontStyle22"/>
          <w:sz w:val="22"/>
          <w:szCs w:val="28"/>
        </w:rPr>
      </w:pPr>
    </w:p>
    <w:p w:rsidR="00634AE6" w:rsidRPr="008E53FB" w:rsidRDefault="00634AE6" w:rsidP="00014BB2">
      <w:pPr>
        <w:pStyle w:val="Style11"/>
        <w:widowControl/>
        <w:numPr>
          <w:ilvl w:val="0"/>
          <w:numId w:val="6"/>
        </w:numPr>
        <w:tabs>
          <w:tab w:val="left" w:pos="710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Главным распорядителям средств районного бюджета:</w:t>
      </w:r>
    </w:p>
    <w:p w:rsidR="00634AE6" w:rsidRPr="008E53FB" w:rsidRDefault="00634AE6" w:rsidP="00D81489">
      <w:pPr>
        <w:ind w:firstLine="720"/>
        <w:jc w:val="both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1) обеспечить повышение качества подготовки и эффективности реализации муниципальных программ Кунашакского района;</w:t>
      </w:r>
    </w:p>
    <w:p w:rsidR="00634AE6" w:rsidRPr="008E53FB" w:rsidRDefault="00634AE6" w:rsidP="00D81489">
      <w:pPr>
        <w:ind w:firstLine="720"/>
        <w:jc w:val="both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2) обеспечить с 1 января 201</w:t>
      </w:r>
      <w:r>
        <w:rPr>
          <w:rStyle w:val="FontStyle22"/>
          <w:sz w:val="22"/>
          <w:szCs w:val="28"/>
        </w:rPr>
        <w:t>9</w:t>
      </w:r>
      <w:r w:rsidRPr="008E53FB">
        <w:rPr>
          <w:rStyle w:val="FontStyle22"/>
          <w:sz w:val="22"/>
          <w:szCs w:val="28"/>
        </w:rPr>
        <w:t xml:space="preserve"> года выполнение установленных индикативных</w:t>
      </w:r>
      <w:r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>значений средней заработной платы работников бюджетной сферы, повышение</w:t>
      </w:r>
      <w:r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>оплаты труда которым предусмотрено Указом Президента Российской Федерации</w:t>
      </w:r>
      <w:r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>от 7 мая 2012 года № 597 «О мероприятиях по реализации государственной</w:t>
      </w:r>
      <w:r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>социальной политики», Указом Президента Российской Федерации от 1 июня 2012года № 761 «О Национальной стратегии действий в интересах детей па 2012 2017годы». Указом Президента Российской Федерации от 28 декабря 2012 года № 1688</w:t>
      </w:r>
      <w:r w:rsidRPr="008E53FB">
        <w:rPr>
          <w:rStyle w:val="FontStyle22"/>
          <w:sz w:val="22"/>
          <w:szCs w:val="28"/>
        </w:rPr>
        <w:br/>
        <w:t>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634AE6" w:rsidRPr="008E53FB" w:rsidRDefault="00634AE6" w:rsidP="00D81489">
      <w:pPr>
        <w:ind w:firstLine="720"/>
        <w:jc w:val="both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3) обеспечить своевременное заключение соглашений о выделении </w:t>
      </w:r>
      <w:r>
        <w:rPr>
          <w:rStyle w:val="FontStyle22"/>
          <w:sz w:val="22"/>
          <w:szCs w:val="28"/>
        </w:rPr>
        <w:t xml:space="preserve">федеральных и </w:t>
      </w:r>
      <w:r w:rsidRPr="008E53FB">
        <w:rPr>
          <w:rStyle w:val="FontStyle22"/>
          <w:sz w:val="22"/>
          <w:szCs w:val="28"/>
        </w:rPr>
        <w:t>областных средств на софинансирование полномочий, а также принять меры по обеспечению эффективно</w:t>
      </w:r>
      <w:r>
        <w:rPr>
          <w:rStyle w:val="FontStyle22"/>
          <w:sz w:val="22"/>
          <w:szCs w:val="28"/>
        </w:rPr>
        <w:t xml:space="preserve">го </w:t>
      </w:r>
      <w:r w:rsidRPr="008E53FB">
        <w:rPr>
          <w:rStyle w:val="FontStyle22"/>
          <w:sz w:val="22"/>
          <w:szCs w:val="28"/>
        </w:rPr>
        <w:t>использования указанных средств и достижению установленных соглашениями индикативных показателей;</w:t>
      </w:r>
    </w:p>
    <w:p w:rsidR="00634AE6" w:rsidRPr="008E53FB" w:rsidRDefault="00634AE6" w:rsidP="00A46C9E">
      <w:pPr>
        <w:ind w:firstLine="720"/>
        <w:jc w:val="both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4) принять меры по повышению качества бюджетного планирования, в том числе в целях сокращения количества изменений, вносимых в решение Собрания депутатов о районном бюджете на текущий финансовый год и</w:t>
      </w:r>
      <w:r>
        <w:rPr>
          <w:rStyle w:val="FontStyle22"/>
          <w:sz w:val="22"/>
          <w:szCs w:val="28"/>
        </w:rPr>
        <w:t xml:space="preserve"> на</w:t>
      </w:r>
      <w:r w:rsidRPr="008E53FB">
        <w:rPr>
          <w:rStyle w:val="FontStyle22"/>
          <w:sz w:val="22"/>
          <w:szCs w:val="28"/>
        </w:rPr>
        <w:t xml:space="preserve"> плановый период в течение финансового года;</w:t>
      </w:r>
    </w:p>
    <w:p w:rsidR="00634AE6" w:rsidRPr="008E53FB" w:rsidRDefault="00634AE6" w:rsidP="00A46C9E">
      <w:pPr>
        <w:ind w:firstLine="720"/>
        <w:jc w:val="both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5) усилить контроль за выполнением бюджетными и автономными учреждениями муниципальных заданий на оказание муниципальных услуг (выполнение работ), в том числе за достижением, установленных в них показателей, а также за повышением качества оказываемых указанными учреждениями муниципальных услуг;</w:t>
      </w:r>
    </w:p>
    <w:p w:rsidR="00634AE6" w:rsidRPr="008E53FB" w:rsidRDefault="00634AE6" w:rsidP="00A46C9E">
      <w:pPr>
        <w:ind w:firstLine="720"/>
        <w:jc w:val="both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6) принять меры по недопущению образования просроченной кредиторской задолженности по расходным обязательствам;</w:t>
      </w:r>
    </w:p>
    <w:p w:rsidR="00634AE6" w:rsidRPr="008E53FB" w:rsidRDefault="00634AE6" w:rsidP="00A46C9E">
      <w:pPr>
        <w:ind w:firstLine="720"/>
        <w:jc w:val="both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7) обеспечить реализацию мер по социально-экономическому развитию и финансовому оздоровлению Кунашакского района, предусмотренных соглашением, заключаемым Министерством финансов Челябинской области в установленном порядке, о предоставлении дотации на выравнивание бюджетной обеспеченности;</w:t>
      </w:r>
    </w:p>
    <w:p w:rsidR="00634AE6" w:rsidRPr="008E53FB" w:rsidRDefault="00634AE6" w:rsidP="00A46C9E">
      <w:pPr>
        <w:ind w:firstLine="720"/>
        <w:jc w:val="both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8) при распределении бюджетных ассигнований на реализацию мероприятий муниципальных программ района усилить контроль за наличием:</w:t>
      </w:r>
    </w:p>
    <w:p w:rsidR="00634AE6" w:rsidRPr="008E53FB" w:rsidRDefault="00634AE6" w:rsidP="00014BB2">
      <w:pPr>
        <w:pStyle w:val="Style9"/>
        <w:widowControl/>
        <w:numPr>
          <w:ilvl w:val="1"/>
          <w:numId w:val="14"/>
        </w:numPr>
        <w:spacing w:line="240" w:lineRule="auto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муниципальных программ, предусматривающих соответствующие расходы;</w:t>
      </w:r>
    </w:p>
    <w:p w:rsidR="00634AE6" w:rsidRPr="008E53FB" w:rsidRDefault="00634AE6" w:rsidP="00014BB2">
      <w:pPr>
        <w:pStyle w:val="Style9"/>
        <w:widowControl/>
        <w:numPr>
          <w:ilvl w:val="1"/>
          <w:numId w:val="14"/>
        </w:numPr>
        <w:spacing w:line="240" w:lineRule="auto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проектно-сметной документации, прошедшей экспертизу (в случаях, когда наличие такой экспертизы обязательно), с подтверждением достоверности сметной стоимости строительства.</w:t>
      </w:r>
    </w:p>
    <w:p w:rsidR="00634AE6" w:rsidRPr="008E53FB" w:rsidRDefault="00634AE6" w:rsidP="00014BB2">
      <w:pPr>
        <w:pStyle w:val="Style9"/>
        <w:widowControl/>
        <w:spacing w:line="240" w:lineRule="auto"/>
        <w:ind w:firstLine="0"/>
        <w:rPr>
          <w:rStyle w:val="FontStyle22"/>
          <w:sz w:val="22"/>
          <w:szCs w:val="28"/>
        </w:rPr>
      </w:pPr>
    </w:p>
    <w:p w:rsidR="00634AE6" w:rsidRPr="008E53FB" w:rsidRDefault="00634AE6" w:rsidP="00014BB2">
      <w:pPr>
        <w:pStyle w:val="Style11"/>
        <w:widowControl/>
        <w:tabs>
          <w:tab w:val="left" w:pos="758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5.Управлению имущественных и земельных отношений администрации  Кун</w:t>
      </w:r>
      <w:r>
        <w:rPr>
          <w:rStyle w:val="FontStyle22"/>
          <w:sz w:val="22"/>
          <w:szCs w:val="28"/>
        </w:rPr>
        <w:t>ашакского муниципального района</w:t>
      </w:r>
      <w:r w:rsidRPr="008E53FB">
        <w:rPr>
          <w:rStyle w:val="FontStyle22"/>
          <w:sz w:val="22"/>
          <w:szCs w:val="28"/>
        </w:rPr>
        <w:t>:</w:t>
      </w:r>
    </w:p>
    <w:p w:rsidR="00634AE6" w:rsidRPr="008E53FB" w:rsidRDefault="00634AE6" w:rsidP="00A46C9E">
      <w:pPr>
        <w:pStyle w:val="Style11"/>
        <w:widowControl/>
        <w:tabs>
          <w:tab w:val="left" w:pos="758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ab/>
        <w:t>1) осуществлять контроль за фактическим использованием имущества и земельных участков, переданных в пользование районным муниципальным унитарным предприятиям, районным муниципальным учреждениям, с целью выявления неиспользуемых имущества и земельных участков;</w:t>
      </w:r>
    </w:p>
    <w:p w:rsidR="00634AE6" w:rsidRPr="008E53FB" w:rsidRDefault="00634AE6" w:rsidP="00A46C9E">
      <w:pPr>
        <w:pStyle w:val="Style11"/>
        <w:widowControl/>
        <w:tabs>
          <w:tab w:val="left" w:pos="758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ab/>
        <w:t>2) принимать меры по сокращению расходов на содержание неиспользуемых имущества и земельных участков, находящихся в муниципальной собственности Кунашакского района, путем их включения в прогнозный план (программу) приватизации имущества, находящегося в муниципальной собственности Кунашакского района на 2019-2020 годы.</w:t>
      </w:r>
    </w:p>
    <w:p w:rsidR="00634AE6" w:rsidRDefault="00634AE6" w:rsidP="00014BB2">
      <w:pPr>
        <w:pStyle w:val="Style11"/>
        <w:widowControl/>
        <w:tabs>
          <w:tab w:val="left" w:pos="902"/>
        </w:tabs>
        <w:spacing w:line="240" w:lineRule="auto"/>
        <w:ind w:firstLine="0"/>
        <w:rPr>
          <w:rStyle w:val="FontStyle22"/>
          <w:sz w:val="22"/>
          <w:szCs w:val="28"/>
        </w:rPr>
      </w:pPr>
    </w:p>
    <w:p w:rsidR="00634AE6" w:rsidRPr="008E53FB" w:rsidRDefault="00634AE6" w:rsidP="00014BB2">
      <w:pPr>
        <w:pStyle w:val="Style11"/>
        <w:widowControl/>
        <w:tabs>
          <w:tab w:val="left" w:pos="902"/>
        </w:tabs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>6.Главам сельских поселений</w:t>
      </w:r>
      <w:r w:rsidRPr="008E53FB">
        <w:rPr>
          <w:rStyle w:val="FontStyle22"/>
          <w:sz w:val="22"/>
          <w:szCs w:val="28"/>
        </w:rPr>
        <w:t>:</w:t>
      </w:r>
    </w:p>
    <w:p w:rsidR="00634AE6" w:rsidRPr="008E53FB" w:rsidRDefault="00634AE6" w:rsidP="00FB1FEC">
      <w:pPr>
        <w:pStyle w:val="Style11"/>
        <w:widowControl/>
        <w:tabs>
          <w:tab w:val="left" w:pos="902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ab/>
        <w:t>1) активизировать работу по реализации мероприятий, направленных</w:t>
      </w:r>
      <w:r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>на укрепление доходной базы бюджетов поселений, в том числе за счет использования</w:t>
      </w:r>
      <w:r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>резервов увеличения доходов;</w:t>
      </w:r>
    </w:p>
    <w:p w:rsidR="00634AE6" w:rsidRPr="008E53FB" w:rsidRDefault="00634AE6" w:rsidP="00FB1FEC">
      <w:pPr>
        <w:pStyle w:val="Style11"/>
        <w:widowControl/>
        <w:tabs>
          <w:tab w:val="left" w:pos="902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ab/>
        <w:t>2) обеспечить:</w:t>
      </w:r>
    </w:p>
    <w:p w:rsidR="00634AE6" w:rsidRPr="008E53FB" w:rsidRDefault="00634AE6" w:rsidP="00FB1FEC">
      <w:pPr>
        <w:pStyle w:val="Style11"/>
        <w:widowControl/>
        <w:tabs>
          <w:tab w:val="left" w:pos="902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- принятие бюджетов сельских поселений на 201</w:t>
      </w:r>
      <w:r>
        <w:rPr>
          <w:rStyle w:val="FontStyle22"/>
          <w:sz w:val="22"/>
          <w:szCs w:val="28"/>
        </w:rPr>
        <w:t>9</w:t>
      </w:r>
      <w:r w:rsidRPr="008E53FB">
        <w:rPr>
          <w:rStyle w:val="FontStyle22"/>
          <w:sz w:val="22"/>
          <w:szCs w:val="28"/>
        </w:rPr>
        <w:t xml:space="preserve"> год и на плановый период 20</w:t>
      </w:r>
      <w:r>
        <w:rPr>
          <w:rStyle w:val="FontStyle22"/>
          <w:sz w:val="22"/>
          <w:szCs w:val="28"/>
        </w:rPr>
        <w:t>20</w:t>
      </w:r>
      <w:r w:rsidRPr="008E53FB">
        <w:rPr>
          <w:rStyle w:val="FontStyle22"/>
          <w:sz w:val="22"/>
          <w:szCs w:val="28"/>
        </w:rPr>
        <w:t xml:space="preserve"> и 202</w:t>
      </w:r>
      <w:r>
        <w:rPr>
          <w:rStyle w:val="FontStyle22"/>
          <w:sz w:val="22"/>
          <w:szCs w:val="28"/>
        </w:rPr>
        <w:t>1</w:t>
      </w:r>
      <w:r w:rsidRPr="008E53FB">
        <w:rPr>
          <w:rStyle w:val="FontStyle22"/>
          <w:sz w:val="22"/>
          <w:szCs w:val="28"/>
        </w:rPr>
        <w:t xml:space="preserve"> годов до 1 января 201</w:t>
      </w:r>
      <w:r>
        <w:rPr>
          <w:rStyle w:val="FontStyle22"/>
          <w:sz w:val="22"/>
          <w:szCs w:val="28"/>
        </w:rPr>
        <w:t>9 года</w:t>
      </w:r>
      <w:r w:rsidRPr="008E53FB">
        <w:rPr>
          <w:rStyle w:val="FontStyle22"/>
          <w:sz w:val="22"/>
          <w:szCs w:val="28"/>
        </w:rPr>
        <w:t>;</w:t>
      </w:r>
    </w:p>
    <w:p w:rsidR="00634AE6" w:rsidRPr="008E53FB" w:rsidRDefault="00634AE6" w:rsidP="00FB1FEC">
      <w:pPr>
        <w:pStyle w:val="Style11"/>
        <w:widowControl/>
        <w:tabs>
          <w:tab w:val="left" w:pos="902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- 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;</w:t>
      </w:r>
    </w:p>
    <w:p w:rsidR="00634AE6" w:rsidRPr="008E53FB" w:rsidRDefault="00634AE6" w:rsidP="008500CF">
      <w:pPr>
        <w:pStyle w:val="Style1"/>
        <w:widowControl/>
        <w:ind w:right="-52"/>
        <w:jc w:val="both"/>
        <w:rPr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- </w:t>
      </w:r>
      <w:r w:rsidRPr="008E53FB">
        <w:rPr>
          <w:sz w:val="22"/>
          <w:szCs w:val="28"/>
        </w:rPr>
        <w:t>соблюдение поселениями соглашений, заключенных с Администрацией района, о мерах по повышению эффективности использования бюджетных средств и увеличению поступлений налоговых и неналоговых доходов в бюджеты поселений.</w:t>
      </w:r>
    </w:p>
    <w:p w:rsidR="00634AE6" w:rsidRPr="008E53FB" w:rsidRDefault="00634AE6" w:rsidP="006C4A7F">
      <w:pPr>
        <w:pStyle w:val="Style1"/>
        <w:widowControl/>
        <w:ind w:right="-52"/>
        <w:rPr>
          <w:rStyle w:val="FontStyle22"/>
          <w:sz w:val="22"/>
          <w:szCs w:val="28"/>
        </w:rPr>
      </w:pPr>
      <w:r w:rsidRPr="008E53FB">
        <w:rPr>
          <w:sz w:val="22"/>
          <w:szCs w:val="28"/>
        </w:rPr>
        <w:tab/>
        <w:t xml:space="preserve">  3) </w:t>
      </w:r>
      <w:r w:rsidRPr="008E53FB">
        <w:rPr>
          <w:rStyle w:val="FontStyle22"/>
          <w:sz w:val="22"/>
          <w:szCs w:val="28"/>
        </w:rPr>
        <w:t>не допускать:</w:t>
      </w:r>
    </w:p>
    <w:p w:rsidR="00634AE6" w:rsidRPr="008E53FB" w:rsidRDefault="00634AE6" w:rsidP="006C4A7F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- принятия бюджетных обязательств в размерах, превышающих утвержденные лимиты бюджетных обязательств:</w:t>
      </w:r>
    </w:p>
    <w:p w:rsidR="00634AE6" w:rsidRPr="008E53FB" w:rsidRDefault="00634AE6" w:rsidP="006C4A7F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- принятия новых расходных обязательств при отсутствии средств на финансирование действующих расходных обязательств;</w:t>
      </w:r>
    </w:p>
    <w:p w:rsidR="00634AE6" w:rsidRPr="008E53FB" w:rsidRDefault="00634AE6" w:rsidP="006C4A7F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- образования просроченной кредиторской задолженности по принятым расходным обязательствам, в пер</w:t>
      </w:r>
      <w:r>
        <w:rPr>
          <w:rStyle w:val="FontStyle22"/>
          <w:sz w:val="22"/>
          <w:szCs w:val="28"/>
        </w:rPr>
        <w:t>вую очередь по заработной плате;</w:t>
      </w:r>
    </w:p>
    <w:p w:rsidR="00634AE6" w:rsidRPr="008E53FB" w:rsidRDefault="00634AE6" w:rsidP="006C4A7F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- необоснованного увеличения прогнозируемых поступлений налоговых и неналоговых доходов.</w:t>
      </w:r>
    </w:p>
    <w:p w:rsidR="00634AE6" w:rsidRPr="008E53FB" w:rsidRDefault="00634AE6" w:rsidP="006C4A7F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ab/>
        <w:t>4) продолжить работу в рамках деятельности межведомственных рабочих групп, созданных при администрациях сельских поселений с организациями, являющимися налогоплательщиками на территории сельского поселения и имеющими задолженность по налогам и сборам в бюджетную систему Российской Федерации, и по страховым взносам в государственные внебюджетные фонды, по обеспечению погашения указанной задолженности;</w:t>
      </w:r>
    </w:p>
    <w:p w:rsidR="00634AE6" w:rsidRPr="008E53FB" w:rsidRDefault="00634AE6" w:rsidP="007D6E01">
      <w:pPr>
        <w:pStyle w:val="Style8"/>
        <w:widowControl/>
        <w:tabs>
          <w:tab w:val="left" w:pos="715"/>
        </w:tabs>
        <w:ind w:right="-51"/>
        <w:jc w:val="both"/>
        <w:rPr>
          <w:sz w:val="22"/>
          <w:szCs w:val="28"/>
        </w:rPr>
      </w:pPr>
      <w:r>
        <w:rPr>
          <w:rStyle w:val="FontStyle22"/>
          <w:sz w:val="22"/>
          <w:szCs w:val="28"/>
        </w:rPr>
        <w:tab/>
        <w:t xml:space="preserve">   5</w:t>
      </w:r>
      <w:r w:rsidRPr="008E53FB">
        <w:rPr>
          <w:rStyle w:val="FontStyle22"/>
          <w:sz w:val="22"/>
          <w:szCs w:val="28"/>
        </w:rPr>
        <w:t xml:space="preserve">) </w:t>
      </w:r>
      <w:r w:rsidRPr="008E53FB">
        <w:rPr>
          <w:sz w:val="22"/>
          <w:szCs w:val="28"/>
        </w:rPr>
        <w:t xml:space="preserve">продолжить работу по укреплению системы внутреннего </w:t>
      </w:r>
      <w:r>
        <w:rPr>
          <w:sz w:val="22"/>
          <w:szCs w:val="28"/>
        </w:rPr>
        <w:t>ф</w:t>
      </w:r>
      <w:r w:rsidRPr="008E53FB">
        <w:rPr>
          <w:sz w:val="22"/>
          <w:szCs w:val="28"/>
        </w:rPr>
        <w:t xml:space="preserve">инансового контроля и обеспечению </w:t>
      </w:r>
      <w:r>
        <w:rPr>
          <w:sz w:val="22"/>
          <w:szCs w:val="28"/>
        </w:rPr>
        <w:t xml:space="preserve">его </w:t>
      </w:r>
      <w:r w:rsidRPr="008E53FB">
        <w:rPr>
          <w:sz w:val="22"/>
          <w:szCs w:val="28"/>
        </w:rPr>
        <w:t>эффективности;</w:t>
      </w:r>
    </w:p>
    <w:p w:rsidR="00634AE6" w:rsidRPr="008E53FB" w:rsidRDefault="00634AE6" w:rsidP="00995938">
      <w:pPr>
        <w:pStyle w:val="Style11"/>
        <w:widowControl/>
        <w:spacing w:line="240" w:lineRule="auto"/>
        <w:ind w:firstLine="0"/>
        <w:rPr>
          <w:sz w:val="22"/>
          <w:szCs w:val="28"/>
        </w:rPr>
      </w:pPr>
      <w:r w:rsidRPr="008E53FB">
        <w:rPr>
          <w:sz w:val="22"/>
          <w:szCs w:val="28"/>
        </w:rPr>
        <w:tab/>
      </w:r>
      <w:r>
        <w:rPr>
          <w:sz w:val="22"/>
          <w:szCs w:val="28"/>
        </w:rPr>
        <w:t xml:space="preserve">6) </w:t>
      </w:r>
      <w:r w:rsidRPr="008E53FB">
        <w:rPr>
          <w:sz w:val="22"/>
          <w:szCs w:val="28"/>
        </w:rPr>
        <w:t>содействовать территориальным органам Федеральной налоговой службы в размещении социальной рекламы, направленной на повышение налоговой культуры и грамотности жителей Кунашакского района.</w:t>
      </w:r>
    </w:p>
    <w:p w:rsidR="00634AE6" w:rsidRPr="008E53FB" w:rsidRDefault="00634AE6" w:rsidP="00995938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</w:p>
    <w:p w:rsidR="00634AE6" w:rsidRPr="008E53FB" w:rsidRDefault="00634AE6" w:rsidP="00014BB2">
      <w:pPr>
        <w:pStyle w:val="Style11"/>
        <w:widowControl/>
        <w:tabs>
          <w:tab w:val="left" w:pos="917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7. Руководителям организаций, индивидуальным предпринимателями физическим лицам, являющимся налогоплательщиками на территории Кунашакского района, обеспечивать строгое соблюдение законодательства Российской Федерации</w:t>
      </w:r>
      <w:r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>о налогах и сборах по своевременному и полному перечислению налогов и сборов</w:t>
      </w:r>
      <w:r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>в бюджеты бюджетной системы Российской Федерации, в том числе в районный бюджет.</w:t>
      </w:r>
      <w:r>
        <w:rPr>
          <w:rStyle w:val="FontStyle22"/>
          <w:sz w:val="22"/>
          <w:szCs w:val="28"/>
        </w:rPr>
        <w:t xml:space="preserve"> Обеспечить социальные гарантии работникам.</w:t>
      </w:r>
    </w:p>
    <w:sectPr w:rsidR="00634AE6" w:rsidRPr="008E53FB" w:rsidSect="009119E6">
      <w:type w:val="continuous"/>
      <w:pgSz w:w="8419" w:h="11907" w:orient="landscape" w:code="9"/>
      <w:pgMar w:top="567" w:right="567" w:bottom="567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AE6" w:rsidRDefault="00634AE6">
      <w:r>
        <w:separator/>
      </w:r>
    </w:p>
  </w:endnote>
  <w:endnote w:type="continuationSeparator" w:id="1">
    <w:p w:rsidR="00634AE6" w:rsidRDefault="00634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AE6" w:rsidRDefault="00634AE6">
      <w:r>
        <w:separator/>
      </w:r>
    </w:p>
  </w:footnote>
  <w:footnote w:type="continuationSeparator" w:id="1">
    <w:p w:rsidR="00634AE6" w:rsidRDefault="00634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9AF"/>
    <w:multiLevelType w:val="singleLevel"/>
    <w:tmpl w:val="F1A0119A"/>
    <w:lvl w:ilvl="0">
      <w:start w:val="3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109569F1"/>
    <w:multiLevelType w:val="hybridMultilevel"/>
    <w:tmpl w:val="148A71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1EEF9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7F7DC0"/>
    <w:multiLevelType w:val="hybridMultilevel"/>
    <w:tmpl w:val="148A71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1EEF9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D4B32"/>
    <w:multiLevelType w:val="singleLevel"/>
    <w:tmpl w:val="EBF4B712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324126B3"/>
    <w:multiLevelType w:val="hybridMultilevel"/>
    <w:tmpl w:val="D4DA25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4F5D99"/>
    <w:multiLevelType w:val="hybridMultilevel"/>
    <w:tmpl w:val="334A2AF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696534"/>
    <w:multiLevelType w:val="singleLevel"/>
    <w:tmpl w:val="787A4F1C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5670414E"/>
    <w:multiLevelType w:val="hybridMultilevel"/>
    <w:tmpl w:val="148A71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1EEF9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305764"/>
    <w:multiLevelType w:val="singleLevel"/>
    <w:tmpl w:val="CA4EB058"/>
    <w:lvl w:ilvl="0">
      <w:start w:val="5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>
    <w:nsid w:val="5C7360A0"/>
    <w:multiLevelType w:val="singleLevel"/>
    <w:tmpl w:val="6B587A4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0">
    <w:nsid w:val="5CD23887"/>
    <w:multiLevelType w:val="singleLevel"/>
    <w:tmpl w:val="8E7E239C"/>
    <w:lvl w:ilvl="0">
      <w:start w:val="1"/>
      <w:numFmt w:val="decimal"/>
      <w:lvlText w:val="%1)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1">
    <w:nsid w:val="708C76ED"/>
    <w:multiLevelType w:val="hybridMultilevel"/>
    <w:tmpl w:val="68D069E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28F2733"/>
    <w:multiLevelType w:val="singleLevel"/>
    <w:tmpl w:val="15E68C8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7D3D6DD5"/>
    <w:multiLevelType w:val="hybridMultilevel"/>
    <w:tmpl w:val="36525420"/>
    <w:lvl w:ilvl="0" w:tplc="E6D2AB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1EEF9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8"/>
  </w:num>
  <w:num w:numId="5">
    <w:abstractNumId w:val="8"/>
    <w:lvlOverride w:ilvl="0">
      <w:lvl w:ilvl="0">
        <w:start w:val="5"/>
        <w:numFmt w:val="decimal"/>
        <w:lvlText w:val="%1)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0"/>
  </w:num>
  <w:num w:numId="8">
    <w:abstractNumId w:val="0"/>
    <w:lvlOverride w:ilvl="0">
      <w:lvl w:ilvl="0">
        <w:start w:val="3"/>
        <w:numFmt w:val="decimal"/>
        <w:lvlText w:val="%1)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6"/>
  </w:num>
  <w:num w:numId="11">
    <w:abstractNumId w:val="6"/>
    <w:lvlOverride w:ilvl="0">
      <w:lvl w:ilvl="0">
        <w:start w:val="2"/>
        <w:numFmt w:val="decimal"/>
        <w:lvlText w:val="%1)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4"/>
  </w:num>
  <w:num w:numId="14">
    <w:abstractNumId w:val="13"/>
  </w:num>
  <w:num w:numId="15">
    <w:abstractNumId w:val="7"/>
  </w:num>
  <w:num w:numId="16">
    <w:abstractNumId w:val="1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embedSystemFonts/>
  <w:bordersDoNotSurroundHeader/>
  <w:bordersDoNotSurroundFooter/>
  <w:defaultTabStop w:val="720"/>
  <w:bookFoldPrinting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7F4"/>
    <w:rsid w:val="000020EB"/>
    <w:rsid w:val="00014BB2"/>
    <w:rsid w:val="000A4871"/>
    <w:rsid w:val="00142C7D"/>
    <w:rsid w:val="001775EC"/>
    <w:rsid w:val="00200E38"/>
    <w:rsid w:val="00217B8F"/>
    <w:rsid w:val="00233836"/>
    <w:rsid w:val="002C3672"/>
    <w:rsid w:val="002E09AE"/>
    <w:rsid w:val="002E3AB3"/>
    <w:rsid w:val="00331EDE"/>
    <w:rsid w:val="003669F7"/>
    <w:rsid w:val="00374447"/>
    <w:rsid w:val="00453A34"/>
    <w:rsid w:val="00492611"/>
    <w:rsid w:val="00523B21"/>
    <w:rsid w:val="0053525E"/>
    <w:rsid w:val="00546C11"/>
    <w:rsid w:val="005634DE"/>
    <w:rsid w:val="005D64C7"/>
    <w:rsid w:val="005E2A7B"/>
    <w:rsid w:val="00621425"/>
    <w:rsid w:val="00634AE6"/>
    <w:rsid w:val="00652FAD"/>
    <w:rsid w:val="006916BE"/>
    <w:rsid w:val="006941DC"/>
    <w:rsid w:val="006C2976"/>
    <w:rsid w:val="006C4A7F"/>
    <w:rsid w:val="00753886"/>
    <w:rsid w:val="007C3A41"/>
    <w:rsid w:val="007D6E01"/>
    <w:rsid w:val="007E780E"/>
    <w:rsid w:val="007F2982"/>
    <w:rsid w:val="008500CF"/>
    <w:rsid w:val="00852386"/>
    <w:rsid w:val="008536E4"/>
    <w:rsid w:val="008E53FB"/>
    <w:rsid w:val="009119E6"/>
    <w:rsid w:val="00922D34"/>
    <w:rsid w:val="009408D2"/>
    <w:rsid w:val="00960250"/>
    <w:rsid w:val="00995938"/>
    <w:rsid w:val="009F031B"/>
    <w:rsid w:val="00A13FCE"/>
    <w:rsid w:val="00A46C9E"/>
    <w:rsid w:val="00A56FAC"/>
    <w:rsid w:val="00AB4A90"/>
    <w:rsid w:val="00AC128F"/>
    <w:rsid w:val="00AE60F2"/>
    <w:rsid w:val="00B07269"/>
    <w:rsid w:val="00B208F7"/>
    <w:rsid w:val="00C37E42"/>
    <w:rsid w:val="00C62D20"/>
    <w:rsid w:val="00CB4F64"/>
    <w:rsid w:val="00CD68FE"/>
    <w:rsid w:val="00D11C39"/>
    <w:rsid w:val="00D81489"/>
    <w:rsid w:val="00DD4584"/>
    <w:rsid w:val="00DF0A92"/>
    <w:rsid w:val="00EC1744"/>
    <w:rsid w:val="00EF03C4"/>
    <w:rsid w:val="00EF1F6B"/>
    <w:rsid w:val="00EF5E2D"/>
    <w:rsid w:val="00F12022"/>
    <w:rsid w:val="00F20A66"/>
    <w:rsid w:val="00F26005"/>
    <w:rsid w:val="00F7399D"/>
    <w:rsid w:val="00F8451D"/>
    <w:rsid w:val="00FB1FEC"/>
    <w:rsid w:val="00FB57F4"/>
    <w:rsid w:val="00FB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F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669F7"/>
  </w:style>
  <w:style w:type="paragraph" w:customStyle="1" w:styleId="Style2">
    <w:name w:val="Style2"/>
    <w:basedOn w:val="Normal"/>
    <w:uiPriority w:val="99"/>
    <w:rsid w:val="003669F7"/>
    <w:pPr>
      <w:spacing w:line="322" w:lineRule="exact"/>
      <w:jc w:val="center"/>
    </w:pPr>
  </w:style>
  <w:style w:type="paragraph" w:customStyle="1" w:styleId="Style3">
    <w:name w:val="Style3"/>
    <w:basedOn w:val="Normal"/>
    <w:uiPriority w:val="99"/>
    <w:rsid w:val="003669F7"/>
    <w:pPr>
      <w:spacing w:line="413" w:lineRule="exact"/>
      <w:ind w:firstLine="826"/>
    </w:pPr>
  </w:style>
  <w:style w:type="paragraph" w:customStyle="1" w:styleId="Style4">
    <w:name w:val="Style4"/>
    <w:basedOn w:val="Normal"/>
    <w:uiPriority w:val="99"/>
    <w:rsid w:val="003669F7"/>
  </w:style>
  <w:style w:type="paragraph" w:customStyle="1" w:styleId="Style5">
    <w:name w:val="Style5"/>
    <w:basedOn w:val="Normal"/>
    <w:uiPriority w:val="99"/>
    <w:rsid w:val="003669F7"/>
    <w:pPr>
      <w:spacing w:line="487" w:lineRule="exact"/>
      <w:jc w:val="center"/>
    </w:pPr>
  </w:style>
  <w:style w:type="paragraph" w:customStyle="1" w:styleId="Style6">
    <w:name w:val="Style6"/>
    <w:basedOn w:val="Normal"/>
    <w:uiPriority w:val="99"/>
    <w:rsid w:val="003669F7"/>
    <w:pPr>
      <w:spacing w:line="360" w:lineRule="exact"/>
      <w:jc w:val="center"/>
    </w:pPr>
  </w:style>
  <w:style w:type="paragraph" w:customStyle="1" w:styleId="Style7">
    <w:name w:val="Style7"/>
    <w:basedOn w:val="Normal"/>
    <w:uiPriority w:val="99"/>
    <w:rsid w:val="003669F7"/>
    <w:pPr>
      <w:spacing w:line="288" w:lineRule="exact"/>
      <w:jc w:val="center"/>
    </w:pPr>
  </w:style>
  <w:style w:type="paragraph" w:customStyle="1" w:styleId="Style8">
    <w:name w:val="Style8"/>
    <w:basedOn w:val="Normal"/>
    <w:uiPriority w:val="99"/>
    <w:rsid w:val="003669F7"/>
  </w:style>
  <w:style w:type="paragraph" w:customStyle="1" w:styleId="Style9">
    <w:name w:val="Style9"/>
    <w:basedOn w:val="Normal"/>
    <w:uiPriority w:val="99"/>
    <w:rsid w:val="003669F7"/>
    <w:pPr>
      <w:spacing w:line="322" w:lineRule="exact"/>
      <w:ind w:firstLine="509"/>
      <w:jc w:val="both"/>
    </w:pPr>
  </w:style>
  <w:style w:type="paragraph" w:customStyle="1" w:styleId="Style10">
    <w:name w:val="Style10"/>
    <w:basedOn w:val="Normal"/>
    <w:uiPriority w:val="99"/>
    <w:rsid w:val="003669F7"/>
  </w:style>
  <w:style w:type="paragraph" w:customStyle="1" w:styleId="Style11">
    <w:name w:val="Style11"/>
    <w:basedOn w:val="Normal"/>
    <w:uiPriority w:val="99"/>
    <w:rsid w:val="003669F7"/>
    <w:pPr>
      <w:spacing w:line="319" w:lineRule="exact"/>
      <w:ind w:firstLine="514"/>
      <w:jc w:val="both"/>
    </w:pPr>
  </w:style>
  <w:style w:type="paragraph" w:customStyle="1" w:styleId="Style12">
    <w:name w:val="Style12"/>
    <w:basedOn w:val="Normal"/>
    <w:uiPriority w:val="99"/>
    <w:rsid w:val="003669F7"/>
    <w:pPr>
      <w:spacing w:line="320" w:lineRule="exact"/>
      <w:jc w:val="both"/>
    </w:pPr>
  </w:style>
  <w:style w:type="paragraph" w:customStyle="1" w:styleId="Style13">
    <w:name w:val="Style13"/>
    <w:basedOn w:val="Normal"/>
    <w:uiPriority w:val="99"/>
    <w:rsid w:val="003669F7"/>
    <w:pPr>
      <w:spacing w:line="317" w:lineRule="exact"/>
      <w:ind w:firstLine="413"/>
    </w:pPr>
  </w:style>
  <w:style w:type="character" w:customStyle="1" w:styleId="FontStyle15">
    <w:name w:val="Font Style15"/>
    <w:basedOn w:val="DefaultParagraphFont"/>
    <w:uiPriority w:val="99"/>
    <w:rsid w:val="003669F7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DefaultParagraphFont"/>
    <w:uiPriority w:val="99"/>
    <w:rsid w:val="003669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DefaultParagraphFont"/>
    <w:uiPriority w:val="99"/>
    <w:rsid w:val="003669F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DefaultParagraphFont"/>
    <w:uiPriority w:val="99"/>
    <w:rsid w:val="003669F7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9">
    <w:name w:val="Font Style19"/>
    <w:basedOn w:val="DefaultParagraphFont"/>
    <w:uiPriority w:val="99"/>
    <w:rsid w:val="003669F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0">
    <w:name w:val="Font Style20"/>
    <w:basedOn w:val="DefaultParagraphFont"/>
    <w:uiPriority w:val="99"/>
    <w:rsid w:val="003669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3669F7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22">
    <w:name w:val="Font Style22"/>
    <w:basedOn w:val="DefaultParagraphFont"/>
    <w:uiPriority w:val="99"/>
    <w:rsid w:val="003669F7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DefaultParagraphFont"/>
    <w:uiPriority w:val="99"/>
    <w:rsid w:val="003669F7"/>
    <w:rPr>
      <w:rFonts w:ascii="Times New Roman" w:hAnsi="Times New Roman" w:cs="Times New Roman"/>
      <w:b/>
      <w:bCs/>
      <w:sz w:val="14"/>
      <w:szCs w:val="14"/>
    </w:rPr>
  </w:style>
  <w:style w:type="character" w:styleId="Hyperlink">
    <w:name w:val="Hyperlink"/>
    <w:basedOn w:val="DefaultParagraphFont"/>
    <w:uiPriority w:val="99"/>
    <w:rsid w:val="003669F7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2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6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C128F"/>
    <w:pPr>
      <w:ind w:left="708"/>
    </w:pPr>
  </w:style>
  <w:style w:type="paragraph" w:customStyle="1" w:styleId="ConsPlusNormal">
    <w:name w:val="ConsPlusNormal"/>
    <w:uiPriority w:val="99"/>
    <w:rsid w:val="00F20A6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5</Pages>
  <Words>1589</Words>
  <Characters>9063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sveta</cp:lastModifiedBy>
  <cp:revision>7</cp:revision>
  <cp:lastPrinted>2018-11-22T09:16:00Z</cp:lastPrinted>
  <dcterms:created xsi:type="dcterms:W3CDTF">2018-12-10T09:03:00Z</dcterms:created>
  <dcterms:modified xsi:type="dcterms:W3CDTF">2018-12-11T07:06:00Z</dcterms:modified>
</cp:coreProperties>
</file>